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538" w:rsidRDefault="00847538">
      <w:pPr>
        <w:spacing w:line="480" w:lineRule="auto"/>
        <w:ind w:right="28"/>
        <w:rPr>
          <w:rFonts w:ascii="仿宋_GB2312" w:eastAsia="仿宋_GB2312" w:hAnsi="方正小标宋_GBK"/>
          <w:sz w:val="36"/>
          <w:szCs w:val="36"/>
        </w:rPr>
      </w:pPr>
    </w:p>
    <w:p w:rsidR="00847538" w:rsidRDefault="00680DAC">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第二批国家级一流本科课程申报书</w:t>
      </w:r>
    </w:p>
    <w:p w:rsidR="00847538" w:rsidRDefault="00680DAC">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（线上课程）</w:t>
      </w:r>
    </w:p>
    <w:p w:rsidR="00847538" w:rsidRDefault="00847538">
      <w:pPr>
        <w:spacing w:line="520" w:lineRule="exact"/>
        <w:ind w:right="26"/>
        <w:jc w:val="center"/>
        <w:rPr>
          <w:rFonts w:ascii="黑体" w:eastAsia="黑体" w:hAnsi="黑体"/>
          <w:sz w:val="32"/>
          <w:szCs w:val="32"/>
        </w:rPr>
      </w:pPr>
    </w:p>
    <w:p w:rsidR="00847538" w:rsidRDefault="00847538">
      <w:pPr>
        <w:spacing w:line="520" w:lineRule="exact"/>
        <w:ind w:right="26"/>
        <w:jc w:val="center"/>
        <w:rPr>
          <w:rFonts w:ascii="黑体" w:eastAsia="黑体" w:hAnsi="黑体"/>
          <w:sz w:val="32"/>
          <w:szCs w:val="32"/>
        </w:rPr>
      </w:pPr>
    </w:p>
    <w:p w:rsidR="00847538" w:rsidRDefault="00847538">
      <w:pPr>
        <w:spacing w:line="520" w:lineRule="exact"/>
        <w:ind w:right="26"/>
        <w:jc w:val="center"/>
        <w:rPr>
          <w:rFonts w:ascii="黑体" w:eastAsia="黑体" w:hAnsi="黑体"/>
          <w:sz w:val="32"/>
          <w:szCs w:val="32"/>
        </w:rPr>
      </w:pPr>
    </w:p>
    <w:p w:rsidR="00847538" w:rsidRDefault="00847538">
      <w:pPr>
        <w:spacing w:line="600" w:lineRule="exact"/>
        <w:ind w:right="28" w:firstLineChars="400" w:firstLine="1280"/>
        <w:rPr>
          <w:rFonts w:ascii="黑体" w:eastAsia="黑体" w:hAnsi="黑体"/>
          <w:sz w:val="32"/>
          <w:szCs w:val="32"/>
          <w:u w:val="single"/>
        </w:rPr>
      </w:pPr>
    </w:p>
    <w:p w:rsidR="00847538" w:rsidRDefault="00680DAC">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w:t>
      </w:r>
      <w:r w:rsidR="00DA337D">
        <w:rPr>
          <w:rFonts w:ascii="黑体" w:eastAsia="黑体" w:hAnsi="黑体" w:hint="eastAsia"/>
          <w:sz w:val="32"/>
          <w:szCs w:val="36"/>
        </w:rPr>
        <w:t>新编</w:t>
      </w:r>
      <w:r>
        <w:rPr>
          <w:rFonts w:ascii="黑体" w:eastAsia="黑体" w:hAnsi="黑体" w:hint="eastAsia"/>
          <w:sz w:val="32"/>
          <w:szCs w:val="36"/>
        </w:rPr>
        <w:t>国际贸易实务</w:t>
      </w:r>
    </w:p>
    <w:p w:rsidR="00847538" w:rsidRDefault="00680DAC">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专业类代码：0204</w:t>
      </w:r>
    </w:p>
    <w:p w:rsidR="00847538" w:rsidRDefault="00680DAC">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课程负责人：左</w:t>
      </w:r>
      <w:proofErr w:type="gramStart"/>
      <w:r>
        <w:rPr>
          <w:rFonts w:ascii="黑体" w:eastAsia="黑体" w:hAnsi="黑体" w:hint="eastAsia"/>
          <w:sz w:val="32"/>
          <w:szCs w:val="36"/>
        </w:rPr>
        <w:t>世</w:t>
      </w:r>
      <w:proofErr w:type="gramEnd"/>
      <w:r>
        <w:rPr>
          <w:rFonts w:ascii="黑体" w:eastAsia="黑体" w:hAnsi="黑体" w:hint="eastAsia"/>
          <w:sz w:val="32"/>
          <w:szCs w:val="36"/>
        </w:rPr>
        <w:t>翔</w:t>
      </w:r>
    </w:p>
    <w:p w:rsidR="00847538" w:rsidRDefault="00680DAC">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联系电话：13882126639</w:t>
      </w:r>
    </w:p>
    <w:p w:rsidR="00847538" w:rsidRDefault="00680DAC">
      <w:pPr>
        <w:spacing w:line="600" w:lineRule="exact"/>
        <w:ind w:right="28" w:firstLineChars="400" w:firstLine="1280"/>
        <w:rPr>
          <w:rFonts w:ascii="仿宋_GB2312" w:eastAsia="黑体" w:hAnsi="黑体"/>
          <w:sz w:val="32"/>
          <w:szCs w:val="36"/>
          <w:u w:val="single"/>
        </w:rPr>
      </w:pPr>
      <w:r>
        <w:rPr>
          <w:rFonts w:ascii="黑体" w:eastAsia="黑体" w:hAnsi="黑体" w:hint="eastAsia"/>
          <w:sz w:val="32"/>
          <w:szCs w:val="36"/>
        </w:rPr>
        <w:t>主要开课平台：智慧树</w:t>
      </w:r>
    </w:p>
    <w:p w:rsidR="00847538" w:rsidRDefault="00680DAC">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申报学校：西华大学</w:t>
      </w:r>
    </w:p>
    <w:p w:rsidR="00847538" w:rsidRDefault="00680DAC">
      <w:pPr>
        <w:spacing w:line="600" w:lineRule="exact"/>
        <w:ind w:right="28" w:firstLineChars="400" w:firstLine="1280"/>
        <w:rPr>
          <w:rFonts w:ascii="仿宋_GB2312" w:eastAsia="黑体" w:hAnsi="黑体"/>
          <w:sz w:val="32"/>
          <w:szCs w:val="36"/>
          <w:u w:val="single"/>
        </w:rPr>
      </w:pPr>
      <w:r>
        <w:rPr>
          <w:rFonts w:ascii="黑体" w:eastAsia="黑体" w:hAnsi="黑体" w:hint="eastAsia"/>
          <w:sz w:val="32"/>
          <w:szCs w:val="36"/>
        </w:rPr>
        <w:t>填表日期：2021</w:t>
      </w:r>
      <w:r w:rsidR="00DA337D">
        <w:rPr>
          <w:rFonts w:ascii="黑体" w:eastAsia="黑体" w:hAnsi="黑体" w:hint="eastAsia"/>
          <w:sz w:val="32"/>
          <w:szCs w:val="36"/>
        </w:rPr>
        <w:t>年</w:t>
      </w:r>
      <w:r>
        <w:rPr>
          <w:rFonts w:ascii="黑体" w:eastAsia="黑体" w:hAnsi="黑体" w:hint="eastAsia"/>
          <w:sz w:val="32"/>
          <w:szCs w:val="36"/>
        </w:rPr>
        <w:t>5</w:t>
      </w:r>
      <w:r w:rsidR="00DA337D">
        <w:rPr>
          <w:rFonts w:ascii="黑体" w:eastAsia="黑体" w:hAnsi="黑体" w:hint="eastAsia"/>
          <w:sz w:val="32"/>
          <w:szCs w:val="36"/>
        </w:rPr>
        <w:t>月</w:t>
      </w:r>
      <w:r>
        <w:rPr>
          <w:rFonts w:ascii="黑体" w:eastAsia="黑体" w:hAnsi="黑体" w:hint="eastAsia"/>
          <w:sz w:val="32"/>
          <w:szCs w:val="36"/>
        </w:rPr>
        <w:t>18</w:t>
      </w:r>
      <w:r w:rsidR="00DA337D">
        <w:rPr>
          <w:rFonts w:ascii="黑体" w:eastAsia="黑体" w:hAnsi="黑体" w:hint="eastAsia"/>
          <w:sz w:val="32"/>
          <w:szCs w:val="36"/>
        </w:rPr>
        <w:t>日</w:t>
      </w:r>
    </w:p>
    <w:p w:rsidR="00847538" w:rsidRDefault="00680DAC">
      <w:pPr>
        <w:spacing w:line="600" w:lineRule="exact"/>
        <w:ind w:right="28" w:firstLineChars="400" w:firstLine="1280"/>
        <w:rPr>
          <w:rFonts w:ascii="黑体" w:eastAsia="黑体" w:hAnsi="黑体"/>
          <w:sz w:val="32"/>
          <w:szCs w:val="36"/>
        </w:rPr>
      </w:pPr>
      <w:r>
        <w:rPr>
          <w:rFonts w:ascii="黑体" w:eastAsia="黑体" w:hAnsi="黑体"/>
          <w:sz w:val="32"/>
          <w:szCs w:val="36"/>
        </w:rPr>
        <w:t>推荐</w:t>
      </w:r>
      <w:r>
        <w:rPr>
          <w:rFonts w:ascii="黑体" w:eastAsia="黑体" w:hAnsi="黑体" w:hint="eastAsia"/>
          <w:sz w:val="32"/>
          <w:szCs w:val="36"/>
        </w:rPr>
        <w:t>单位：西华大学</w:t>
      </w:r>
    </w:p>
    <w:p w:rsidR="00847538" w:rsidRDefault="00847538">
      <w:pPr>
        <w:spacing w:line="600" w:lineRule="exact"/>
        <w:ind w:right="28" w:firstLineChars="400" w:firstLine="1280"/>
        <w:rPr>
          <w:rFonts w:ascii="仿宋_GB2312" w:eastAsia="仿宋_GB2312" w:hAnsi="黑体"/>
          <w:sz w:val="32"/>
          <w:szCs w:val="36"/>
          <w:u w:val="single"/>
        </w:rPr>
      </w:pPr>
    </w:p>
    <w:p w:rsidR="00847538" w:rsidRDefault="00847538">
      <w:pPr>
        <w:spacing w:line="600" w:lineRule="exact"/>
        <w:ind w:right="28" w:firstLineChars="400" w:firstLine="1280"/>
        <w:rPr>
          <w:rFonts w:ascii="仿宋_GB2312" w:eastAsia="仿宋_GB2312" w:hAnsi="黑体"/>
          <w:sz w:val="32"/>
          <w:szCs w:val="36"/>
          <w:u w:val="single"/>
        </w:rPr>
      </w:pPr>
    </w:p>
    <w:p w:rsidR="00847538" w:rsidRDefault="00847538">
      <w:pPr>
        <w:spacing w:line="600" w:lineRule="exact"/>
        <w:ind w:right="28"/>
        <w:rPr>
          <w:rFonts w:ascii="仿宋_GB2312" w:eastAsia="仿宋_GB2312" w:hAnsi="黑体"/>
          <w:sz w:val="32"/>
          <w:szCs w:val="36"/>
          <w:u w:val="single"/>
        </w:rPr>
      </w:pPr>
    </w:p>
    <w:p w:rsidR="00847538" w:rsidRDefault="00680DAC">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rsidR="00847538" w:rsidRDefault="00680DAC">
      <w:pPr>
        <w:snapToGrid w:val="0"/>
        <w:spacing w:line="240" w:lineRule="atLeast"/>
        <w:jc w:val="center"/>
        <w:rPr>
          <w:rFonts w:ascii="黑体" w:eastAsia="黑体" w:hAnsi="黑体"/>
          <w:sz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847538" w:rsidRDefault="00847538">
      <w:pPr>
        <w:snapToGrid w:val="0"/>
        <w:spacing w:line="240" w:lineRule="atLeast"/>
        <w:ind w:firstLine="539"/>
        <w:jc w:val="center"/>
        <w:rPr>
          <w:rFonts w:ascii="黑体" w:eastAsia="黑体" w:hAnsi="黑体"/>
          <w:sz w:val="32"/>
          <w:szCs w:val="32"/>
        </w:rPr>
      </w:pPr>
    </w:p>
    <w:p w:rsidR="00847538" w:rsidRDefault="00847538">
      <w:pPr>
        <w:snapToGrid w:val="0"/>
        <w:spacing w:line="560" w:lineRule="exact"/>
        <w:ind w:firstLine="539"/>
        <w:jc w:val="center"/>
        <w:rPr>
          <w:rFonts w:ascii="黑体" w:eastAsia="黑体" w:hAnsi="黑体"/>
          <w:sz w:val="32"/>
          <w:szCs w:val="24"/>
        </w:rPr>
        <w:sectPr w:rsidR="00847538">
          <w:footerReference w:type="default" r:id="rId9"/>
          <w:pgSz w:w="11906" w:h="16838"/>
          <w:pgMar w:top="1440" w:right="1800" w:bottom="1440" w:left="1800" w:header="851" w:footer="992" w:gutter="0"/>
          <w:pgNumType w:start="13"/>
          <w:cols w:space="425"/>
          <w:docGrid w:type="lines" w:linePitch="312"/>
        </w:sectPr>
      </w:pPr>
    </w:p>
    <w:p w:rsidR="00847538" w:rsidRDefault="00847538">
      <w:pPr>
        <w:snapToGrid w:val="0"/>
        <w:spacing w:line="560" w:lineRule="exact"/>
        <w:jc w:val="center"/>
        <w:rPr>
          <w:rFonts w:ascii="黑体" w:eastAsia="黑体" w:hAnsi="黑体"/>
          <w:sz w:val="32"/>
          <w:szCs w:val="24"/>
        </w:rPr>
      </w:pPr>
    </w:p>
    <w:p w:rsidR="00847538" w:rsidRDefault="00680DAC">
      <w:pPr>
        <w:snapToGrid w:val="0"/>
        <w:spacing w:line="560" w:lineRule="exact"/>
        <w:jc w:val="center"/>
        <w:rPr>
          <w:rFonts w:ascii="方正小标宋简体" w:eastAsia="方正小标宋简体" w:hAnsi="仿宋_GB2312" w:cs="仿宋_GB2312" w:hint="eastAsia"/>
          <w:sz w:val="36"/>
          <w:szCs w:val="36"/>
        </w:rPr>
      </w:pPr>
      <w:r>
        <w:rPr>
          <w:rFonts w:ascii="方正小标宋简体" w:eastAsia="方正小标宋简体" w:hAnsi="仿宋_GB2312" w:cs="仿宋_GB2312" w:hint="eastAsia"/>
          <w:sz w:val="36"/>
          <w:szCs w:val="36"/>
        </w:rPr>
        <w:t>填报说明</w:t>
      </w:r>
    </w:p>
    <w:p w:rsidR="00847538" w:rsidRDefault="00847538">
      <w:pPr>
        <w:snapToGrid w:val="0"/>
        <w:spacing w:line="560" w:lineRule="exact"/>
        <w:jc w:val="center"/>
        <w:rPr>
          <w:rFonts w:ascii="黑体" w:eastAsia="黑体" w:hAnsi="黑体"/>
          <w:sz w:val="32"/>
          <w:szCs w:val="24"/>
        </w:rPr>
      </w:pPr>
    </w:p>
    <w:p w:rsidR="00847538" w:rsidRDefault="00680DA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专业类代码指《普通高等学校本科专业目录（</w:t>
      </w:r>
      <w:r>
        <w:rPr>
          <w:rFonts w:ascii="Times New Roman" w:eastAsia="仿宋_GB2312" w:hAnsi="Times New Roman" w:cs="Times New Roman"/>
          <w:sz w:val="32"/>
          <w:szCs w:val="32"/>
        </w:rPr>
        <w:t>2020</w:t>
      </w:r>
      <w:r>
        <w:rPr>
          <w:rFonts w:ascii="Times New Roman" w:eastAsia="仿宋_GB2312" w:hAnsi="Times New Roman" w:cs="Times New Roman"/>
          <w:sz w:val="32"/>
          <w:szCs w:val="32"/>
        </w:rPr>
        <w:t>）》中的专业类代码（四位数字）。</w:t>
      </w:r>
    </w:p>
    <w:p w:rsidR="00847538" w:rsidRDefault="00680DA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课程负责人一般为课程团队牵头人，也可以为以个人名义申报的主讲教师。团队主要成员一般为近</w:t>
      </w:r>
      <w:r>
        <w:rPr>
          <w:rFonts w:ascii="Times New Roman" w:eastAsia="仿宋_GB2312" w:hAnsi="Times New Roman" w:cs="Times New Roman"/>
          <w:sz w:val="32"/>
          <w:szCs w:val="32"/>
        </w:rPr>
        <w:t>5</w:t>
      </w:r>
      <w:r>
        <w:rPr>
          <w:rFonts w:ascii="Times New Roman" w:eastAsia="仿宋_GB2312" w:hAnsi="Times New Roman" w:cs="Times New Roman"/>
          <w:sz w:val="32"/>
          <w:szCs w:val="32"/>
        </w:rPr>
        <w:t>年内讲授该课程教师。申报课程名称、所有课程团队主要成员须与平台显示情况一致，课程负责人所在单位与申报课程学校一致。</w:t>
      </w:r>
    </w:p>
    <w:p w:rsidR="00847538" w:rsidRDefault="00680DA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开课平台是指提供面向高校和社会开放学习服务的公开课程平台。申报课程在多个平台开课的，只能选择一个主要平台申报。多个平台的有关数据可按平台分别提供</w:t>
      </w:r>
      <w:r>
        <w:rPr>
          <w:rFonts w:ascii="Times New Roman" w:eastAsia="仿宋_GB2312" w:hAnsi="Times New Roman" w:cs="Times New Roman"/>
          <w:sz w:val="32"/>
          <w:szCs w:val="32"/>
        </w:rPr>
        <w:t>“</w:t>
      </w:r>
      <w:r>
        <w:rPr>
          <w:rFonts w:ascii="Times New Roman" w:eastAsia="仿宋_GB2312" w:hAnsi="Times New Roman" w:cs="Times New Roman"/>
          <w:sz w:val="32"/>
          <w:szCs w:val="32"/>
        </w:rPr>
        <w:t>课程数据信息表</w:t>
      </w:r>
      <w:r>
        <w:rPr>
          <w:rFonts w:ascii="Times New Roman" w:eastAsia="仿宋_GB2312" w:hAnsi="Times New Roman" w:cs="Times New Roman"/>
          <w:sz w:val="32"/>
          <w:szCs w:val="32"/>
        </w:rPr>
        <w:t>”</w:t>
      </w:r>
      <w:r>
        <w:rPr>
          <w:rFonts w:ascii="Times New Roman" w:eastAsia="仿宋_GB2312" w:hAnsi="Times New Roman" w:cs="Times New Roman"/>
          <w:sz w:val="32"/>
          <w:szCs w:val="32"/>
        </w:rPr>
        <w:t>（附件</w:t>
      </w:r>
      <w:r>
        <w:rPr>
          <w:rFonts w:ascii="Times New Roman" w:eastAsia="仿宋_GB2312" w:hAnsi="Times New Roman" w:cs="Times New Roman"/>
          <w:sz w:val="32"/>
          <w:szCs w:val="32"/>
        </w:rPr>
        <w:t>3</w:t>
      </w:r>
      <w:r>
        <w:rPr>
          <w:rFonts w:ascii="Times New Roman" w:eastAsia="仿宋_GB2312" w:hAnsi="Times New Roman" w:cs="Times New Roman"/>
          <w:sz w:val="32"/>
          <w:szCs w:val="32"/>
        </w:rPr>
        <w:t>）</w:t>
      </w:r>
    </w:p>
    <w:p w:rsidR="00847538" w:rsidRDefault="00680DA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文中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为单选；</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可多选。</w:t>
      </w:r>
    </w:p>
    <w:p w:rsidR="00847538" w:rsidRDefault="00680DA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申报课程开设平台为境外平台的，在</w:t>
      </w:r>
      <w:r>
        <w:rPr>
          <w:rFonts w:ascii="Times New Roman" w:eastAsia="仿宋_GB2312" w:hAnsi="Times New Roman" w:cs="Times New Roman"/>
          <w:sz w:val="32"/>
          <w:szCs w:val="32"/>
        </w:rPr>
        <w:t>“</w:t>
      </w:r>
      <w:r>
        <w:rPr>
          <w:rFonts w:ascii="Times New Roman" w:eastAsia="仿宋_GB2312" w:hAnsi="Times New Roman" w:cs="Times New Roman"/>
          <w:sz w:val="32"/>
          <w:szCs w:val="32"/>
        </w:rPr>
        <w:t>平台首页网址</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栏目一并提供国内课程平台网址。</w:t>
      </w:r>
    </w:p>
    <w:p w:rsidR="00847538" w:rsidRDefault="00680DA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同一门课程，如因课时较长而分段在线开课并由不同负责人主持的，可多人联合申报。</w:t>
      </w:r>
    </w:p>
    <w:p w:rsidR="00847538" w:rsidRDefault="00680DA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文本中的中外文名词第一次出现时，要写清全称和缩写，再次出现时可以使用缩写。</w:t>
      </w:r>
    </w:p>
    <w:p w:rsidR="00847538" w:rsidRDefault="00680DA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w:t>
      </w:r>
      <w:r>
        <w:rPr>
          <w:rFonts w:ascii="Times New Roman" w:eastAsia="仿宋_GB2312" w:hAnsi="Times New Roman" w:cs="Times New Roman"/>
          <w:sz w:val="32"/>
          <w:szCs w:val="32"/>
        </w:rPr>
        <w:t>具有防伪标识的申报书及申报材料由推荐单位打印留存备查，国家级评审以网络提交的电子版为准。</w:t>
      </w:r>
    </w:p>
    <w:p w:rsidR="00847538" w:rsidRDefault="00680DAC">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9.</w:t>
      </w:r>
      <w:r>
        <w:rPr>
          <w:rFonts w:ascii="Times New Roman" w:eastAsia="仿宋_GB2312" w:hAnsi="Times New Roman" w:cs="Times New Roman"/>
          <w:sz w:val="32"/>
          <w:szCs w:val="32"/>
        </w:rPr>
        <w:t>涉密课程或不能公开个人信息的涉密人员不得参与申报。</w:t>
      </w:r>
    </w:p>
    <w:p w:rsidR="00847538" w:rsidRDefault="00847538">
      <w:pPr>
        <w:rPr>
          <w:rFonts w:ascii="Times New Roman" w:eastAsia="黑体" w:hAnsi="Times New Roman" w:cs="Times New Roman"/>
          <w:sz w:val="24"/>
          <w:szCs w:val="24"/>
        </w:rPr>
        <w:sectPr w:rsidR="00847538">
          <w:footerReference w:type="default" r:id="rId10"/>
          <w:pgSz w:w="11906" w:h="16838"/>
          <w:pgMar w:top="1440" w:right="1800" w:bottom="1440" w:left="1800" w:header="851" w:footer="992" w:gutter="0"/>
          <w:pgNumType w:start="1"/>
          <w:cols w:space="425"/>
          <w:docGrid w:type="lines" w:linePitch="312"/>
        </w:sectPr>
      </w:pPr>
    </w:p>
    <w:p w:rsidR="00847538" w:rsidRDefault="00680DAC">
      <w:pPr>
        <w:rPr>
          <w:rFonts w:ascii="黑体" w:eastAsia="黑体" w:hAnsi="黑体"/>
          <w:sz w:val="28"/>
          <w:szCs w:val="28"/>
        </w:rPr>
      </w:pPr>
      <w:r>
        <w:rPr>
          <w:rFonts w:ascii="黑体" w:eastAsia="黑体" w:hAnsi="黑体" w:hint="eastAsia"/>
          <w:sz w:val="28"/>
          <w:szCs w:val="28"/>
        </w:rPr>
        <w:lastRenderedPageBreak/>
        <w:t>一、课程基本情况</w:t>
      </w:r>
    </w:p>
    <w:tbl>
      <w:tblPr>
        <w:tblStyle w:val="a8"/>
        <w:tblW w:w="9214" w:type="dxa"/>
        <w:tblInd w:w="-459" w:type="dxa"/>
        <w:tblLayout w:type="fixed"/>
        <w:tblLook w:val="04A0" w:firstRow="1" w:lastRow="0" w:firstColumn="1" w:lastColumn="0" w:noHBand="0" w:noVBand="1"/>
      </w:tblPr>
      <w:tblGrid>
        <w:gridCol w:w="2127"/>
        <w:gridCol w:w="3402"/>
        <w:gridCol w:w="1913"/>
        <w:gridCol w:w="1772"/>
      </w:tblGrid>
      <w:tr w:rsidR="00847538">
        <w:tc>
          <w:tcPr>
            <w:tcW w:w="2127" w:type="dxa"/>
            <w:vAlign w:val="center"/>
          </w:tcPr>
          <w:p w:rsidR="00847538" w:rsidRDefault="00680DAC">
            <w:pPr>
              <w:rPr>
                <w:rFonts w:ascii="仿宋_GB2312" w:eastAsia="仿宋_GB2312" w:hAnsi="黑体"/>
                <w:sz w:val="24"/>
                <w:szCs w:val="24"/>
              </w:rPr>
            </w:pPr>
            <w:r>
              <w:rPr>
                <w:rFonts w:ascii="仿宋_GB2312" w:eastAsia="仿宋_GB2312" w:hAnsi="黑体" w:hint="eastAsia"/>
                <w:sz w:val="24"/>
                <w:szCs w:val="24"/>
              </w:rPr>
              <w:t>课程名称</w:t>
            </w:r>
          </w:p>
        </w:tc>
        <w:tc>
          <w:tcPr>
            <w:tcW w:w="3402" w:type="dxa"/>
            <w:tcBorders>
              <w:right w:val="single" w:sz="4" w:space="0" w:color="000000"/>
            </w:tcBorders>
            <w:vAlign w:val="center"/>
          </w:tcPr>
          <w:p w:rsidR="00847538" w:rsidRDefault="00DA337D">
            <w:pPr>
              <w:rPr>
                <w:rFonts w:ascii="仿宋_GB2312" w:eastAsia="仿宋_GB2312" w:hAnsi="黑体"/>
                <w:sz w:val="24"/>
                <w:szCs w:val="24"/>
              </w:rPr>
            </w:pPr>
            <w:r>
              <w:rPr>
                <w:rFonts w:ascii="仿宋_GB2312" w:eastAsia="仿宋_GB2312" w:hAnsi="黑体" w:hint="eastAsia"/>
                <w:sz w:val="24"/>
                <w:szCs w:val="24"/>
              </w:rPr>
              <w:t>新编</w:t>
            </w:r>
            <w:r w:rsidR="00680DAC">
              <w:rPr>
                <w:rFonts w:ascii="仿宋_GB2312" w:eastAsia="仿宋_GB2312" w:hAnsi="黑体" w:hint="eastAsia"/>
                <w:sz w:val="24"/>
                <w:szCs w:val="24"/>
              </w:rPr>
              <w:t>国际贸易实务</w:t>
            </w:r>
          </w:p>
        </w:tc>
        <w:tc>
          <w:tcPr>
            <w:tcW w:w="1913" w:type="dxa"/>
            <w:tcBorders>
              <w:left w:val="single" w:sz="4" w:space="0" w:color="000000"/>
            </w:tcBorders>
            <w:vAlign w:val="center"/>
          </w:tcPr>
          <w:p w:rsidR="00847538" w:rsidRDefault="00680DAC">
            <w:pPr>
              <w:rPr>
                <w:rFonts w:ascii="仿宋_GB2312" w:eastAsia="仿宋_GB2312" w:hAnsi="黑体"/>
                <w:sz w:val="24"/>
                <w:szCs w:val="24"/>
              </w:rPr>
            </w:pPr>
            <w:r>
              <w:rPr>
                <w:rFonts w:ascii="仿宋_GB2312" w:eastAsia="仿宋_GB2312" w:hAnsi="黑体" w:hint="eastAsia"/>
                <w:sz w:val="24"/>
                <w:szCs w:val="24"/>
              </w:rPr>
              <w:t>是否曾被推荐</w:t>
            </w:r>
          </w:p>
        </w:tc>
        <w:tc>
          <w:tcPr>
            <w:tcW w:w="1772" w:type="dxa"/>
            <w:vAlign w:val="center"/>
          </w:tcPr>
          <w:p w:rsidR="00847538" w:rsidRDefault="00680DAC">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 xml:space="preserve">是 </w:t>
            </w:r>
            <w:r>
              <w:rPr>
                <w:rFonts w:ascii="宋体" w:eastAsia="宋体" w:hAnsi="宋体" w:cs="宋体" w:hint="eastAsia"/>
                <w:sz w:val="24"/>
                <w:szCs w:val="24"/>
              </w:rPr>
              <w:t>●</w:t>
            </w:r>
            <w:r>
              <w:rPr>
                <w:rFonts w:ascii="仿宋_GB2312" w:eastAsia="仿宋_GB2312" w:hAnsiTheme="majorEastAsia" w:hint="eastAsia"/>
                <w:sz w:val="24"/>
                <w:szCs w:val="24"/>
              </w:rPr>
              <w:t>否</w:t>
            </w:r>
          </w:p>
        </w:tc>
      </w:tr>
      <w:tr w:rsidR="00847538">
        <w:tc>
          <w:tcPr>
            <w:tcW w:w="2127" w:type="dxa"/>
            <w:vAlign w:val="center"/>
          </w:tcPr>
          <w:p w:rsidR="00847538" w:rsidRDefault="00680DAC">
            <w:pPr>
              <w:rPr>
                <w:rFonts w:ascii="仿宋_GB2312" w:eastAsia="仿宋_GB2312" w:hAnsi="黑体"/>
                <w:sz w:val="24"/>
                <w:szCs w:val="24"/>
              </w:rPr>
            </w:pPr>
            <w:r>
              <w:rPr>
                <w:rFonts w:ascii="仿宋_GB2312" w:eastAsia="仿宋_GB2312" w:hAnsi="黑体" w:hint="eastAsia"/>
                <w:sz w:val="24"/>
                <w:szCs w:val="24"/>
              </w:rPr>
              <w:t>课程负责人</w:t>
            </w:r>
          </w:p>
        </w:tc>
        <w:tc>
          <w:tcPr>
            <w:tcW w:w="7087" w:type="dxa"/>
            <w:gridSpan w:val="3"/>
            <w:vAlign w:val="center"/>
          </w:tcPr>
          <w:p w:rsidR="00847538" w:rsidRDefault="00680DAC">
            <w:pPr>
              <w:rPr>
                <w:rFonts w:ascii="仿宋_GB2312" w:eastAsia="仿宋_GB2312" w:hAnsi="黑体"/>
                <w:sz w:val="24"/>
                <w:szCs w:val="24"/>
              </w:rPr>
            </w:pPr>
            <w:r>
              <w:rPr>
                <w:rFonts w:ascii="仿宋_GB2312" w:eastAsia="仿宋_GB2312" w:hAnsi="黑体" w:hint="eastAsia"/>
                <w:sz w:val="24"/>
                <w:szCs w:val="24"/>
              </w:rPr>
              <w:t>左</w:t>
            </w:r>
            <w:proofErr w:type="gramStart"/>
            <w:r>
              <w:rPr>
                <w:rFonts w:ascii="仿宋_GB2312" w:eastAsia="仿宋_GB2312" w:hAnsi="黑体" w:hint="eastAsia"/>
                <w:sz w:val="24"/>
                <w:szCs w:val="24"/>
              </w:rPr>
              <w:t>世</w:t>
            </w:r>
            <w:proofErr w:type="gramEnd"/>
            <w:r>
              <w:rPr>
                <w:rFonts w:ascii="仿宋_GB2312" w:eastAsia="仿宋_GB2312" w:hAnsi="黑体" w:hint="eastAsia"/>
                <w:sz w:val="24"/>
                <w:szCs w:val="24"/>
              </w:rPr>
              <w:t>翔</w:t>
            </w:r>
          </w:p>
        </w:tc>
      </w:tr>
      <w:tr w:rsidR="00847538">
        <w:tc>
          <w:tcPr>
            <w:tcW w:w="2127" w:type="dxa"/>
            <w:vAlign w:val="center"/>
          </w:tcPr>
          <w:p w:rsidR="00847538" w:rsidRDefault="00680DAC">
            <w:pPr>
              <w:rPr>
                <w:rFonts w:ascii="仿宋_GB2312" w:eastAsia="仿宋_GB2312" w:hAnsi="黑体"/>
                <w:sz w:val="24"/>
                <w:szCs w:val="24"/>
              </w:rPr>
            </w:pPr>
            <w:r>
              <w:rPr>
                <w:rFonts w:ascii="仿宋_GB2312" w:eastAsia="仿宋_GB2312" w:hAnsi="黑体" w:hint="eastAsia"/>
                <w:sz w:val="24"/>
                <w:szCs w:val="24"/>
              </w:rPr>
              <w:t>负责人所在单位</w:t>
            </w:r>
          </w:p>
        </w:tc>
        <w:tc>
          <w:tcPr>
            <w:tcW w:w="7087" w:type="dxa"/>
            <w:gridSpan w:val="3"/>
            <w:vAlign w:val="center"/>
          </w:tcPr>
          <w:p w:rsidR="00847538" w:rsidRDefault="00680DAC">
            <w:pPr>
              <w:rPr>
                <w:rFonts w:ascii="仿宋_GB2312" w:eastAsia="仿宋_GB2312" w:hAnsiTheme="majorEastAsia"/>
                <w:sz w:val="24"/>
                <w:szCs w:val="24"/>
              </w:rPr>
            </w:pPr>
            <w:r>
              <w:rPr>
                <w:rFonts w:ascii="仿宋_GB2312" w:eastAsia="仿宋_GB2312" w:hAnsiTheme="majorEastAsia" w:hint="eastAsia"/>
                <w:sz w:val="24"/>
                <w:szCs w:val="24"/>
              </w:rPr>
              <w:t>西华大学</w:t>
            </w:r>
          </w:p>
        </w:tc>
      </w:tr>
      <w:tr w:rsidR="00847538">
        <w:tc>
          <w:tcPr>
            <w:tcW w:w="2127" w:type="dxa"/>
            <w:vAlign w:val="center"/>
          </w:tcPr>
          <w:p w:rsidR="00847538" w:rsidRDefault="00680DAC">
            <w:pPr>
              <w:rPr>
                <w:rFonts w:ascii="仿宋_GB2312" w:eastAsia="仿宋_GB2312" w:hAnsi="黑体"/>
                <w:sz w:val="24"/>
                <w:szCs w:val="24"/>
              </w:rPr>
            </w:pPr>
            <w:r>
              <w:rPr>
                <w:rFonts w:ascii="仿宋_GB2312" w:eastAsia="仿宋_GB2312" w:hAnsi="黑体" w:hint="eastAsia"/>
                <w:sz w:val="24"/>
                <w:szCs w:val="24"/>
              </w:rPr>
              <w:t>课程适用对象</w:t>
            </w:r>
          </w:p>
        </w:tc>
        <w:tc>
          <w:tcPr>
            <w:tcW w:w="7087" w:type="dxa"/>
            <w:gridSpan w:val="3"/>
            <w:vAlign w:val="center"/>
          </w:tcPr>
          <w:p w:rsidR="00847538" w:rsidRDefault="00680DAC">
            <w:pPr>
              <w:rPr>
                <w:rFonts w:ascii="仿宋_GB2312" w:eastAsia="仿宋_GB2312" w:hAnsiTheme="majorEastAsia"/>
                <w:sz w:val="24"/>
                <w:szCs w:val="24"/>
              </w:rPr>
            </w:pPr>
            <w:r>
              <w:rPr>
                <w:rFonts w:ascii="仿宋_GB2312" w:eastAsia="仿宋_GB2312" w:hAnsiTheme="majorEastAsia" w:hint="eastAsia"/>
                <w:sz w:val="24"/>
                <w:szCs w:val="24"/>
              </w:rPr>
              <w:sym w:font="Wingdings 2" w:char="0052"/>
            </w:r>
            <w:r>
              <w:rPr>
                <w:rFonts w:ascii="仿宋_GB2312" w:eastAsia="仿宋_GB2312" w:hAnsiTheme="majorEastAsia" w:hint="eastAsia"/>
                <w:sz w:val="24"/>
                <w:szCs w:val="24"/>
              </w:rPr>
              <w:t xml:space="preserve">本科生 </w:t>
            </w:r>
            <w:r>
              <w:rPr>
                <w:rFonts w:ascii="仿宋_GB2312" w:eastAsia="仿宋_GB2312" w:hAnsiTheme="majorEastAsia" w:hint="eastAsia"/>
                <w:sz w:val="24"/>
                <w:szCs w:val="24"/>
              </w:rPr>
              <w:sym w:font="Wingdings 2" w:char="0052"/>
            </w:r>
            <w:r>
              <w:rPr>
                <w:rFonts w:ascii="仿宋_GB2312" w:eastAsia="仿宋_GB2312" w:hAnsiTheme="majorEastAsia" w:hint="eastAsia"/>
                <w:sz w:val="24"/>
                <w:szCs w:val="24"/>
              </w:rPr>
              <w:t>社会学习者</w:t>
            </w:r>
          </w:p>
        </w:tc>
      </w:tr>
      <w:tr w:rsidR="00847538">
        <w:tc>
          <w:tcPr>
            <w:tcW w:w="2127" w:type="dxa"/>
            <w:vAlign w:val="center"/>
          </w:tcPr>
          <w:p w:rsidR="00847538" w:rsidRDefault="00680DAC">
            <w:pPr>
              <w:rPr>
                <w:rFonts w:ascii="仿宋_GB2312" w:eastAsia="仿宋_GB2312" w:hAnsi="黑体"/>
                <w:sz w:val="24"/>
                <w:szCs w:val="24"/>
              </w:rPr>
            </w:pPr>
            <w:r>
              <w:rPr>
                <w:rFonts w:ascii="仿宋_GB2312" w:eastAsia="仿宋_GB2312" w:hAnsi="黑体" w:hint="eastAsia"/>
                <w:sz w:val="24"/>
                <w:szCs w:val="24"/>
              </w:rPr>
              <w:t>课程性质</w:t>
            </w:r>
          </w:p>
        </w:tc>
        <w:tc>
          <w:tcPr>
            <w:tcW w:w="7087" w:type="dxa"/>
            <w:gridSpan w:val="3"/>
            <w:vAlign w:val="center"/>
          </w:tcPr>
          <w:p w:rsidR="00847538" w:rsidRDefault="00680DAC">
            <w:pPr>
              <w:rPr>
                <w:rFonts w:ascii="仿宋_GB2312" w:eastAsia="仿宋_GB2312" w:hAnsiTheme="majorEastAsia"/>
                <w:sz w:val="24"/>
                <w:szCs w:val="24"/>
              </w:rPr>
            </w:pPr>
            <w:r>
              <w:rPr>
                <w:rFonts w:ascii="仿宋_GB2312" w:eastAsia="仿宋_GB2312" w:hAnsiTheme="majorEastAsia" w:hint="eastAsia"/>
                <w:sz w:val="24"/>
                <w:szCs w:val="24"/>
              </w:rPr>
              <w:sym w:font="Wingdings 2" w:char="0052"/>
            </w:r>
            <w:r>
              <w:rPr>
                <w:rFonts w:ascii="仿宋_GB2312" w:eastAsia="仿宋_GB2312" w:hAnsiTheme="majorEastAsia" w:hint="eastAsia"/>
                <w:sz w:val="24"/>
                <w:szCs w:val="24"/>
              </w:rPr>
              <w:t xml:space="preserve">高校学分认定课 </w:t>
            </w:r>
            <w:r>
              <w:rPr>
                <w:rFonts w:ascii="仿宋_GB2312" w:eastAsia="仿宋_GB2312" w:hAnsiTheme="majorEastAsia" w:hint="eastAsia"/>
                <w:sz w:val="24"/>
                <w:szCs w:val="24"/>
              </w:rPr>
              <w:sym w:font="Wingdings 2" w:char="0052"/>
            </w:r>
            <w:r>
              <w:rPr>
                <w:rFonts w:ascii="仿宋_GB2312" w:eastAsia="仿宋_GB2312" w:hAnsiTheme="majorEastAsia" w:hint="eastAsia"/>
                <w:sz w:val="24"/>
                <w:szCs w:val="24"/>
              </w:rPr>
              <w:t>社会学习者课程</w:t>
            </w:r>
          </w:p>
        </w:tc>
      </w:tr>
      <w:tr w:rsidR="00847538">
        <w:trPr>
          <w:trHeight w:val="468"/>
        </w:trPr>
        <w:tc>
          <w:tcPr>
            <w:tcW w:w="2127" w:type="dxa"/>
            <w:vMerge w:val="restart"/>
            <w:vAlign w:val="center"/>
          </w:tcPr>
          <w:p w:rsidR="00847538" w:rsidRDefault="00680DAC">
            <w:pPr>
              <w:rPr>
                <w:rFonts w:ascii="仿宋_GB2312" w:eastAsia="仿宋_GB2312" w:hAnsi="黑体"/>
                <w:sz w:val="24"/>
                <w:szCs w:val="24"/>
              </w:rPr>
            </w:pPr>
            <w:r>
              <w:rPr>
                <w:rFonts w:ascii="仿宋_GB2312" w:eastAsia="仿宋_GB2312" w:hAnsi="黑体" w:hint="eastAsia"/>
                <w:sz w:val="24"/>
                <w:szCs w:val="24"/>
              </w:rPr>
              <w:t>课程分类</w:t>
            </w:r>
          </w:p>
        </w:tc>
        <w:tc>
          <w:tcPr>
            <w:tcW w:w="7087" w:type="dxa"/>
            <w:gridSpan w:val="3"/>
            <w:vAlign w:val="center"/>
          </w:tcPr>
          <w:p w:rsidR="00847538" w:rsidRDefault="00680DAC">
            <w:pPr>
              <w:rPr>
                <w:rFonts w:ascii="仿宋_GB2312" w:eastAsia="仿宋_GB2312" w:hAnsiTheme="majorEastAsia"/>
                <w:sz w:val="24"/>
                <w:szCs w:val="24"/>
              </w:rPr>
            </w:pPr>
            <w:r>
              <w:rPr>
                <w:rFonts w:asciiTheme="majorEastAsia" w:eastAsiaTheme="majorEastAsia" w:hAnsiTheme="majorEastAsia" w:hint="eastAsia"/>
                <w:sz w:val="24"/>
                <w:szCs w:val="24"/>
              </w:rPr>
              <w:t>○</w:t>
            </w:r>
            <w:proofErr w:type="gramStart"/>
            <w:r>
              <w:rPr>
                <w:rFonts w:ascii="仿宋_GB2312" w:eastAsia="仿宋_GB2312" w:hAnsiTheme="majorEastAsia" w:hint="eastAsia"/>
                <w:sz w:val="24"/>
                <w:szCs w:val="24"/>
              </w:rPr>
              <w:t>通识课</w:t>
            </w:r>
            <w:proofErr w:type="gramEnd"/>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 xml:space="preserve">公共基础课 </w:t>
            </w:r>
            <w:r>
              <w:rPr>
                <w:rFonts w:ascii="宋体" w:eastAsia="宋体" w:hAnsi="宋体" w:cs="宋体" w:hint="eastAsia"/>
                <w:sz w:val="24"/>
                <w:szCs w:val="24"/>
              </w:rPr>
              <w:t>●</w:t>
            </w:r>
            <w:r>
              <w:rPr>
                <w:rFonts w:ascii="仿宋_GB2312" w:eastAsia="仿宋_GB2312" w:hAnsiTheme="majorEastAsia" w:hint="eastAsia"/>
                <w:sz w:val="24"/>
                <w:szCs w:val="24"/>
              </w:rPr>
              <w:t>专业课</w:t>
            </w:r>
          </w:p>
        </w:tc>
      </w:tr>
      <w:tr w:rsidR="00847538">
        <w:trPr>
          <w:trHeight w:val="468"/>
        </w:trPr>
        <w:tc>
          <w:tcPr>
            <w:tcW w:w="2127" w:type="dxa"/>
            <w:vMerge/>
            <w:tcBorders>
              <w:bottom w:val="single" w:sz="4" w:space="0" w:color="auto"/>
            </w:tcBorders>
            <w:vAlign w:val="center"/>
          </w:tcPr>
          <w:p w:rsidR="00847538" w:rsidRDefault="00847538">
            <w:pPr>
              <w:rPr>
                <w:rFonts w:ascii="仿宋_GB2312" w:eastAsia="仿宋_GB2312" w:hAnsi="黑体"/>
                <w:sz w:val="24"/>
                <w:szCs w:val="24"/>
              </w:rPr>
            </w:pPr>
          </w:p>
        </w:tc>
        <w:tc>
          <w:tcPr>
            <w:tcW w:w="7087" w:type="dxa"/>
            <w:gridSpan w:val="3"/>
            <w:vAlign w:val="center"/>
          </w:tcPr>
          <w:p w:rsidR="00847538" w:rsidRDefault="00680DAC">
            <w:pPr>
              <w:rPr>
                <w:rFonts w:ascii="仿宋_GB2312" w:eastAsia="仿宋_GB2312" w:hAnsiTheme="majorEastAsia"/>
                <w:sz w:val="24"/>
                <w:szCs w:val="24"/>
              </w:rPr>
            </w:pPr>
            <w:r>
              <w:rPr>
                <w:rFonts w:ascii="仿宋_GB2312" w:eastAsia="仿宋_GB2312" w:hAnsiTheme="majorEastAsia" w:hint="eastAsia"/>
                <w:sz w:val="24"/>
                <w:szCs w:val="24"/>
              </w:rPr>
              <w:t xml:space="preserve">□思想政治理论课 □创新创业教育课 </w:t>
            </w:r>
            <w:r w:rsidR="00DA337D">
              <w:rPr>
                <w:rFonts w:ascii="仿宋_GB2312" w:eastAsia="仿宋_GB2312" w:hAnsiTheme="majorEastAsia" w:hint="eastAsia"/>
                <w:sz w:val="24"/>
                <w:szCs w:val="24"/>
              </w:rPr>
              <w:sym w:font="Wingdings 2" w:char="0052"/>
            </w:r>
            <w:r>
              <w:rPr>
                <w:rFonts w:ascii="仿宋_GB2312" w:eastAsia="仿宋_GB2312" w:hAnsiTheme="majorEastAsia" w:hint="eastAsia"/>
                <w:sz w:val="24"/>
                <w:szCs w:val="24"/>
              </w:rPr>
              <w:t xml:space="preserve">教师教育课 </w:t>
            </w:r>
            <w:r>
              <w:rPr>
                <w:rFonts w:ascii="仿宋_GB2312" w:eastAsia="仿宋_GB2312" w:hAnsiTheme="majorEastAsia" w:hint="eastAsia"/>
                <w:kern w:val="0"/>
                <w:sz w:val="24"/>
                <w:szCs w:val="24"/>
              </w:rPr>
              <w:t>□</w:t>
            </w:r>
            <w:r>
              <w:rPr>
                <w:rFonts w:ascii="仿宋_GB2312" w:eastAsia="仿宋_GB2312" w:hAnsiTheme="majorEastAsia" w:hint="eastAsia"/>
                <w:sz w:val="24"/>
                <w:szCs w:val="24"/>
              </w:rPr>
              <w:t>实验课</w:t>
            </w:r>
          </w:p>
        </w:tc>
      </w:tr>
      <w:tr w:rsidR="00847538">
        <w:trPr>
          <w:trHeight w:val="468"/>
        </w:trPr>
        <w:tc>
          <w:tcPr>
            <w:tcW w:w="2127" w:type="dxa"/>
            <w:tcBorders>
              <w:top w:val="single" w:sz="4" w:space="0" w:color="auto"/>
            </w:tcBorders>
            <w:vAlign w:val="center"/>
          </w:tcPr>
          <w:p w:rsidR="00847538" w:rsidRDefault="00680DAC">
            <w:pPr>
              <w:rPr>
                <w:rFonts w:ascii="仿宋_GB2312" w:eastAsia="仿宋_GB2312" w:hAnsi="黑体"/>
                <w:sz w:val="24"/>
                <w:szCs w:val="24"/>
              </w:rPr>
            </w:pPr>
            <w:r>
              <w:rPr>
                <w:rFonts w:ascii="仿宋_GB2312" w:eastAsia="仿宋_GB2312" w:hAnsi="黑体" w:hint="eastAsia"/>
                <w:sz w:val="24"/>
                <w:szCs w:val="24"/>
              </w:rPr>
              <w:t>课程讲授语言</w:t>
            </w:r>
          </w:p>
        </w:tc>
        <w:tc>
          <w:tcPr>
            <w:tcW w:w="7087" w:type="dxa"/>
            <w:gridSpan w:val="3"/>
            <w:vAlign w:val="center"/>
          </w:tcPr>
          <w:p w:rsidR="00847538" w:rsidRDefault="00680DAC">
            <w:pPr>
              <w:rPr>
                <w:rFonts w:ascii="仿宋_GB2312" w:eastAsia="仿宋_GB2312" w:hAnsiTheme="majorEastAsia"/>
                <w:sz w:val="24"/>
                <w:szCs w:val="24"/>
              </w:rPr>
            </w:pPr>
            <w:r>
              <w:rPr>
                <w:rFonts w:ascii="宋体" w:eastAsia="宋体" w:hAnsi="宋体" w:cs="宋体" w:hint="eastAsia"/>
                <w:sz w:val="24"/>
                <w:szCs w:val="24"/>
              </w:rPr>
              <w:t>●</w:t>
            </w:r>
            <w:r>
              <w:rPr>
                <w:rFonts w:ascii="仿宋_GB2312" w:eastAsia="仿宋_GB2312" w:hAnsiTheme="majorEastAsia" w:hint="eastAsia"/>
                <w:sz w:val="24"/>
                <w:szCs w:val="24"/>
              </w:rPr>
              <w:t>中文</w:t>
            </w:r>
          </w:p>
          <w:p w:rsidR="00847538" w:rsidRDefault="00680DAC">
            <w:pPr>
              <w:rPr>
                <w:rFonts w:ascii="仿宋_GB2312" w:eastAsia="仿宋_GB2312" w:hAnsiTheme="majorEastAsia"/>
                <w:sz w:val="24"/>
                <w:szCs w:val="24"/>
                <w:u w:val="single"/>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 xml:space="preserve">中文+外文字幕（语种）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外文（语种）</w:t>
            </w:r>
          </w:p>
        </w:tc>
      </w:tr>
      <w:tr w:rsidR="00847538">
        <w:tc>
          <w:tcPr>
            <w:tcW w:w="2127" w:type="dxa"/>
            <w:vAlign w:val="center"/>
          </w:tcPr>
          <w:p w:rsidR="00847538" w:rsidRDefault="00680DAC">
            <w:pPr>
              <w:rPr>
                <w:rFonts w:ascii="仿宋_GB2312" w:eastAsia="仿宋_GB2312" w:hAnsi="黑体"/>
                <w:sz w:val="24"/>
                <w:szCs w:val="24"/>
              </w:rPr>
            </w:pPr>
            <w:r>
              <w:rPr>
                <w:rFonts w:ascii="仿宋_GB2312" w:eastAsia="仿宋_GB2312" w:hAnsi="黑体" w:hint="eastAsia"/>
                <w:sz w:val="24"/>
                <w:szCs w:val="24"/>
              </w:rPr>
              <w:t>开放程度</w:t>
            </w:r>
          </w:p>
        </w:tc>
        <w:tc>
          <w:tcPr>
            <w:tcW w:w="7087" w:type="dxa"/>
            <w:gridSpan w:val="3"/>
            <w:vAlign w:val="center"/>
          </w:tcPr>
          <w:p w:rsidR="00847538" w:rsidRDefault="00680DAC">
            <w:pPr>
              <w:rPr>
                <w:rFonts w:ascii="仿宋_GB2312" w:eastAsia="仿宋_GB2312" w:hAnsi="宋体" w:cs="宋体"/>
                <w:kern w:val="0"/>
                <w:sz w:val="22"/>
              </w:rPr>
            </w:pPr>
            <w:r>
              <w:rPr>
                <w:rFonts w:ascii="宋体" w:eastAsia="宋体" w:hAnsi="宋体" w:cs="宋体" w:hint="eastAsia"/>
                <w:sz w:val="24"/>
                <w:szCs w:val="24"/>
              </w:rPr>
              <w:t>●</w:t>
            </w:r>
            <w:r>
              <w:rPr>
                <w:rFonts w:ascii="仿宋_GB2312" w:eastAsia="仿宋_GB2312" w:hAnsi="宋体" w:cs="宋体" w:hint="eastAsia"/>
                <w:kern w:val="0"/>
                <w:sz w:val="22"/>
              </w:rPr>
              <w:t>完全开放：自由注册，免费学习</w:t>
            </w:r>
          </w:p>
          <w:p w:rsidR="00847538" w:rsidRDefault="00680DAC">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有限开放：仅对学校（机构）组织的学习者开放或付费学习</w:t>
            </w:r>
          </w:p>
        </w:tc>
      </w:tr>
      <w:tr w:rsidR="00847538">
        <w:tc>
          <w:tcPr>
            <w:tcW w:w="2127" w:type="dxa"/>
            <w:vAlign w:val="center"/>
          </w:tcPr>
          <w:p w:rsidR="00847538" w:rsidRDefault="00680DAC">
            <w:pPr>
              <w:rPr>
                <w:rFonts w:ascii="仿宋_GB2312" w:eastAsia="仿宋_GB2312" w:hAnsi="黑体"/>
                <w:sz w:val="24"/>
                <w:szCs w:val="24"/>
              </w:rPr>
            </w:pPr>
            <w:r>
              <w:rPr>
                <w:rFonts w:ascii="仿宋_GB2312" w:eastAsia="仿宋_GB2312" w:hAnsi="黑体" w:hint="eastAsia"/>
                <w:sz w:val="24"/>
                <w:szCs w:val="24"/>
              </w:rPr>
              <w:t>主要开课平台</w:t>
            </w:r>
          </w:p>
        </w:tc>
        <w:tc>
          <w:tcPr>
            <w:tcW w:w="7087" w:type="dxa"/>
            <w:gridSpan w:val="3"/>
            <w:vAlign w:val="center"/>
          </w:tcPr>
          <w:p w:rsidR="00847538" w:rsidRDefault="00680DAC">
            <w:pPr>
              <w:rPr>
                <w:rFonts w:ascii="仿宋_GB2312" w:eastAsia="仿宋_GB2312" w:hAnsi="黑体"/>
                <w:sz w:val="24"/>
                <w:szCs w:val="24"/>
              </w:rPr>
            </w:pPr>
            <w:r>
              <w:rPr>
                <w:rFonts w:ascii="仿宋_GB2312" w:eastAsia="仿宋_GB2312" w:hAnsi="黑体" w:hint="eastAsia"/>
                <w:sz w:val="24"/>
                <w:szCs w:val="24"/>
              </w:rPr>
              <w:t>智慧树</w:t>
            </w:r>
          </w:p>
        </w:tc>
      </w:tr>
      <w:tr w:rsidR="00847538">
        <w:tc>
          <w:tcPr>
            <w:tcW w:w="2127" w:type="dxa"/>
            <w:vAlign w:val="center"/>
          </w:tcPr>
          <w:p w:rsidR="00847538" w:rsidRDefault="00680DAC">
            <w:pPr>
              <w:rPr>
                <w:rFonts w:ascii="仿宋_GB2312" w:eastAsia="仿宋_GB2312" w:hAnsi="黑体"/>
                <w:sz w:val="24"/>
                <w:szCs w:val="24"/>
              </w:rPr>
            </w:pPr>
            <w:r>
              <w:rPr>
                <w:rFonts w:ascii="仿宋_GB2312" w:eastAsia="仿宋_GB2312" w:hAnsi="黑体" w:hint="eastAsia"/>
                <w:sz w:val="24"/>
                <w:szCs w:val="24"/>
              </w:rPr>
              <w:t>平台首页网址</w:t>
            </w:r>
          </w:p>
        </w:tc>
        <w:tc>
          <w:tcPr>
            <w:tcW w:w="7087" w:type="dxa"/>
            <w:gridSpan w:val="3"/>
            <w:vAlign w:val="center"/>
          </w:tcPr>
          <w:p w:rsidR="00847538" w:rsidRDefault="00680DAC">
            <w:pPr>
              <w:rPr>
                <w:rFonts w:ascii="仿宋_GB2312" w:eastAsia="仿宋_GB2312" w:hAnsi="黑体"/>
                <w:sz w:val="24"/>
                <w:szCs w:val="24"/>
              </w:rPr>
            </w:pPr>
            <w:r>
              <w:rPr>
                <w:rFonts w:ascii="仿宋_GB2312" w:eastAsia="仿宋_GB2312" w:hAnsi="黑体" w:hint="eastAsia"/>
                <w:sz w:val="24"/>
                <w:szCs w:val="24"/>
              </w:rPr>
              <w:t>https://www.zhihuishu.com/</w:t>
            </w:r>
          </w:p>
        </w:tc>
      </w:tr>
      <w:tr w:rsidR="00847538">
        <w:tc>
          <w:tcPr>
            <w:tcW w:w="2127" w:type="dxa"/>
            <w:vAlign w:val="center"/>
          </w:tcPr>
          <w:p w:rsidR="00847538" w:rsidRDefault="00680DAC">
            <w:pPr>
              <w:rPr>
                <w:rFonts w:ascii="仿宋_GB2312" w:eastAsia="仿宋_GB2312" w:hAnsi="黑体"/>
                <w:sz w:val="24"/>
                <w:szCs w:val="24"/>
              </w:rPr>
            </w:pPr>
            <w:r>
              <w:rPr>
                <w:rFonts w:ascii="仿宋_GB2312" w:eastAsia="仿宋_GB2312" w:hAnsi="黑体" w:hint="eastAsia"/>
                <w:sz w:val="24"/>
                <w:szCs w:val="24"/>
              </w:rPr>
              <w:t>首期上线平台及时间</w:t>
            </w:r>
          </w:p>
        </w:tc>
        <w:tc>
          <w:tcPr>
            <w:tcW w:w="7087" w:type="dxa"/>
            <w:gridSpan w:val="3"/>
            <w:vAlign w:val="center"/>
          </w:tcPr>
          <w:p w:rsidR="00847538" w:rsidRDefault="00680DAC">
            <w:pPr>
              <w:rPr>
                <w:rFonts w:ascii="仿宋_GB2312" w:eastAsia="仿宋_GB2312" w:hAnsi="黑体"/>
                <w:sz w:val="24"/>
                <w:szCs w:val="24"/>
              </w:rPr>
            </w:pPr>
            <w:r>
              <w:rPr>
                <w:rFonts w:ascii="仿宋_GB2312" w:eastAsia="仿宋_GB2312" w:hAnsi="黑体" w:hint="eastAsia"/>
                <w:sz w:val="24"/>
                <w:szCs w:val="24"/>
              </w:rPr>
              <w:t>智慧树，2019.1</w:t>
            </w:r>
          </w:p>
        </w:tc>
      </w:tr>
      <w:tr w:rsidR="00847538">
        <w:tc>
          <w:tcPr>
            <w:tcW w:w="2127" w:type="dxa"/>
            <w:vAlign w:val="center"/>
          </w:tcPr>
          <w:p w:rsidR="00847538" w:rsidRDefault="00680DAC">
            <w:pPr>
              <w:rPr>
                <w:rFonts w:ascii="仿宋_GB2312" w:eastAsia="仿宋_GB2312" w:hAnsi="黑体"/>
                <w:sz w:val="24"/>
                <w:szCs w:val="24"/>
              </w:rPr>
            </w:pPr>
            <w:r>
              <w:rPr>
                <w:rFonts w:ascii="仿宋_GB2312" w:eastAsia="仿宋_GB2312" w:hAnsi="黑体" w:hint="eastAsia"/>
                <w:sz w:val="24"/>
                <w:szCs w:val="24"/>
              </w:rPr>
              <w:t>课程完整开设期次及最近两期开课时间</w:t>
            </w:r>
          </w:p>
        </w:tc>
        <w:tc>
          <w:tcPr>
            <w:tcW w:w="7087" w:type="dxa"/>
            <w:gridSpan w:val="3"/>
            <w:vAlign w:val="center"/>
          </w:tcPr>
          <w:p w:rsidR="00847538" w:rsidRDefault="00680DAC">
            <w:pPr>
              <w:widowControl/>
              <w:jc w:val="left"/>
              <w:rPr>
                <w:rFonts w:ascii="仿宋" w:eastAsia="仿宋" w:hAnsi="仿宋" w:cs="仿宋"/>
                <w:color w:val="000000"/>
                <w:kern w:val="0"/>
                <w:sz w:val="24"/>
                <w:szCs w:val="24"/>
                <w:lang w:bidi="ar"/>
              </w:rPr>
            </w:pPr>
            <w:r>
              <w:rPr>
                <w:rFonts w:ascii="仿宋" w:eastAsia="仿宋" w:hAnsi="仿宋" w:cs="仿宋" w:hint="eastAsia"/>
                <w:color w:val="000000"/>
                <w:kern w:val="0"/>
                <w:sz w:val="24"/>
                <w:szCs w:val="24"/>
                <w:lang w:bidi="ar"/>
              </w:rPr>
              <w:t>一共开设6期；</w:t>
            </w:r>
          </w:p>
          <w:p w:rsidR="00847538" w:rsidRDefault="00680DAC">
            <w:pPr>
              <w:widowControl/>
              <w:jc w:val="left"/>
              <w:rPr>
                <w:rFonts w:ascii="仿宋" w:eastAsia="仿宋" w:hAnsi="仿宋" w:cs="仿宋"/>
                <w:color w:val="000000"/>
                <w:kern w:val="0"/>
                <w:sz w:val="24"/>
                <w:szCs w:val="24"/>
                <w:lang w:bidi="ar"/>
              </w:rPr>
            </w:pPr>
            <w:r>
              <w:rPr>
                <w:rFonts w:ascii="仿宋" w:eastAsia="仿宋" w:hAnsi="仿宋" w:cs="仿宋" w:hint="eastAsia"/>
                <w:color w:val="000000"/>
                <w:kern w:val="0"/>
                <w:sz w:val="24"/>
                <w:szCs w:val="24"/>
                <w:lang w:bidi="ar"/>
              </w:rPr>
              <w:t>最近两期开课时间：</w:t>
            </w:r>
          </w:p>
          <w:p w:rsidR="00847538" w:rsidRDefault="00680DAC">
            <w:pPr>
              <w:widowControl/>
              <w:jc w:val="left"/>
              <w:rPr>
                <w:rFonts w:ascii="仿宋" w:eastAsia="仿宋" w:hAnsi="仿宋" w:cs="仿宋"/>
                <w:color w:val="000000"/>
                <w:kern w:val="0"/>
                <w:sz w:val="24"/>
                <w:szCs w:val="24"/>
                <w:lang w:bidi="ar"/>
              </w:rPr>
            </w:pPr>
            <w:r>
              <w:rPr>
                <w:rFonts w:ascii="仿宋" w:eastAsia="仿宋" w:hAnsi="仿宋" w:cs="仿宋"/>
                <w:color w:val="000000"/>
                <w:kern w:val="0"/>
                <w:sz w:val="24"/>
                <w:szCs w:val="24"/>
                <w:lang w:bidi="ar"/>
              </w:rPr>
              <w:t>2020 年 02 月 25 日—2020 年 05 月 14 日</w:t>
            </w:r>
            <w:r>
              <w:rPr>
                <w:rFonts w:ascii="仿宋" w:eastAsia="仿宋" w:hAnsi="仿宋" w:cs="仿宋" w:hint="eastAsia"/>
                <w:color w:val="000000"/>
                <w:kern w:val="0"/>
                <w:sz w:val="24"/>
                <w:szCs w:val="24"/>
                <w:lang w:bidi="ar"/>
              </w:rPr>
              <w:t>；</w:t>
            </w:r>
          </w:p>
          <w:p w:rsidR="00847538" w:rsidRDefault="00680DAC">
            <w:pPr>
              <w:widowControl/>
              <w:jc w:val="left"/>
              <w:rPr>
                <w:rFonts w:ascii="仿宋_GB2312" w:eastAsia="仿宋_GB2312" w:hAnsi="黑体"/>
                <w:sz w:val="24"/>
                <w:szCs w:val="24"/>
              </w:rPr>
            </w:pPr>
            <w:r>
              <w:rPr>
                <w:rFonts w:ascii="仿宋" w:eastAsia="仿宋" w:hAnsi="仿宋" w:cs="仿宋"/>
                <w:color w:val="000000"/>
                <w:kern w:val="0"/>
                <w:sz w:val="24"/>
                <w:szCs w:val="24"/>
                <w:lang w:bidi="ar"/>
              </w:rPr>
              <w:t>2020 年 09 月 08 日—2020 年 11 月 27 日</w:t>
            </w:r>
          </w:p>
        </w:tc>
      </w:tr>
      <w:tr w:rsidR="00847538">
        <w:trPr>
          <w:trHeight w:val="735"/>
        </w:trPr>
        <w:tc>
          <w:tcPr>
            <w:tcW w:w="2127" w:type="dxa"/>
            <w:tcBorders>
              <w:bottom w:val="single" w:sz="4" w:space="0" w:color="auto"/>
            </w:tcBorders>
            <w:vAlign w:val="center"/>
          </w:tcPr>
          <w:p w:rsidR="00847538" w:rsidRDefault="00680DAC">
            <w:pPr>
              <w:rPr>
                <w:rFonts w:ascii="仿宋_GB2312" w:eastAsia="仿宋_GB2312" w:hAnsi="黑体"/>
                <w:sz w:val="24"/>
                <w:szCs w:val="24"/>
              </w:rPr>
            </w:pPr>
            <w:r>
              <w:rPr>
                <w:rFonts w:ascii="仿宋_GB2312" w:eastAsia="仿宋_GB2312" w:hAnsi="黑体" w:hint="eastAsia"/>
                <w:sz w:val="24"/>
                <w:szCs w:val="24"/>
              </w:rPr>
              <w:t>课程链接及查看教学活动的密码等</w:t>
            </w:r>
          </w:p>
        </w:tc>
        <w:tc>
          <w:tcPr>
            <w:tcW w:w="7087" w:type="dxa"/>
            <w:gridSpan w:val="3"/>
            <w:tcBorders>
              <w:bottom w:val="single" w:sz="4" w:space="0" w:color="auto"/>
            </w:tcBorders>
            <w:vAlign w:val="center"/>
          </w:tcPr>
          <w:p w:rsidR="00847538" w:rsidRDefault="00680DAC">
            <w:pPr>
              <w:rPr>
                <w:rFonts w:ascii="仿宋_GB2312" w:eastAsia="仿宋_GB2312" w:hAnsi="黑体"/>
                <w:sz w:val="24"/>
                <w:szCs w:val="24"/>
              </w:rPr>
            </w:pPr>
            <w:r>
              <w:rPr>
                <w:rFonts w:ascii="仿宋_GB2312" w:eastAsia="仿宋_GB2312" w:hAnsi="黑体" w:hint="eastAsia"/>
                <w:sz w:val="24"/>
                <w:szCs w:val="24"/>
              </w:rPr>
              <w:t>https://coursehome.zhihuishu.com/courseHome/1000007296#teachTeamhttps://coursehome.zhihuishu.com/courseHome/1000007296#teachTeam</w:t>
            </w:r>
          </w:p>
        </w:tc>
      </w:tr>
      <w:tr w:rsidR="00847538">
        <w:trPr>
          <w:trHeight w:val="195"/>
        </w:trPr>
        <w:tc>
          <w:tcPr>
            <w:tcW w:w="2127" w:type="dxa"/>
            <w:tcBorders>
              <w:top w:val="single" w:sz="4" w:space="0" w:color="auto"/>
            </w:tcBorders>
            <w:vAlign w:val="center"/>
          </w:tcPr>
          <w:p w:rsidR="00847538" w:rsidRDefault="00680DAC">
            <w:pPr>
              <w:rPr>
                <w:rFonts w:ascii="仿宋_GB2312" w:eastAsia="仿宋_GB2312" w:hAnsi="黑体"/>
                <w:sz w:val="24"/>
                <w:szCs w:val="24"/>
              </w:rPr>
            </w:pPr>
            <w:r>
              <w:rPr>
                <w:rFonts w:ascii="仿宋_GB2312" w:eastAsia="仿宋_GB2312" w:hAnsi="黑体" w:hint="eastAsia"/>
                <w:sz w:val="24"/>
                <w:szCs w:val="24"/>
              </w:rPr>
              <w:lastRenderedPageBreak/>
              <w:t>主要教材</w:t>
            </w:r>
          </w:p>
        </w:tc>
        <w:tc>
          <w:tcPr>
            <w:tcW w:w="7087" w:type="dxa"/>
            <w:gridSpan w:val="3"/>
            <w:tcBorders>
              <w:top w:val="single" w:sz="4" w:space="0" w:color="auto"/>
            </w:tcBorders>
            <w:vAlign w:val="center"/>
          </w:tcPr>
          <w:p w:rsidR="00847538" w:rsidRDefault="00680DAC">
            <w:pPr>
              <w:rPr>
                <w:rFonts w:ascii="仿宋_GB2312" w:eastAsia="仿宋_GB2312" w:hAnsi="仿宋_GB2312" w:cs="仿宋_GB2312"/>
                <w:sz w:val="24"/>
                <w:szCs w:val="24"/>
              </w:rPr>
            </w:pPr>
            <w:r>
              <w:rPr>
                <w:rFonts w:ascii="仿宋_GB2312" w:eastAsia="仿宋_GB2312" w:hAnsi="仿宋_GB2312" w:cs="仿宋_GB2312" w:hint="eastAsia"/>
                <w:sz w:val="24"/>
                <w:szCs w:val="24"/>
              </w:rPr>
              <w:t>书名、书号、作者、出版社、出版时间（上传封面及版权页）</w:t>
            </w:r>
          </w:p>
          <w:p w:rsidR="00847538" w:rsidRDefault="00680DAC">
            <w:pPr>
              <w:widowControl/>
              <w:jc w:val="left"/>
            </w:pPr>
            <w:r>
              <w:rPr>
                <w:rFonts w:ascii="仿宋" w:eastAsia="仿宋" w:hAnsi="仿宋" w:cs="仿宋"/>
                <w:color w:val="000000"/>
                <w:kern w:val="0"/>
                <w:sz w:val="24"/>
                <w:szCs w:val="24"/>
                <w:lang w:bidi="ar"/>
              </w:rPr>
              <w:t xml:space="preserve">《新编国际贸易理论与实务》，ISBN：9787550441583， </w:t>
            </w:r>
          </w:p>
          <w:p w:rsidR="00847538" w:rsidRDefault="00680DAC">
            <w:pPr>
              <w:widowControl/>
              <w:jc w:val="left"/>
            </w:pPr>
            <w:r>
              <w:rPr>
                <w:rFonts w:ascii="仿宋" w:eastAsia="仿宋" w:hAnsi="仿宋" w:cs="仿宋" w:hint="eastAsia"/>
                <w:color w:val="000000"/>
                <w:kern w:val="0"/>
                <w:sz w:val="24"/>
                <w:szCs w:val="24"/>
                <w:lang w:bidi="ar"/>
              </w:rPr>
              <w:t>左</w:t>
            </w:r>
            <w:proofErr w:type="gramStart"/>
            <w:r>
              <w:rPr>
                <w:rFonts w:ascii="仿宋" w:eastAsia="仿宋" w:hAnsi="仿宋" w:cs="仿宋" w:hint="eastAsia"/>
                <w:color w:val="000000"/>
                <w:kern w:val="0"/>
                <w:sz w:val="24"/>
                <w:szCs w:val="24"/>
                <w:lang w:bidi="ar"/>
              </w:rPr>
              <w:t>世</w:t>
            </w:r>
            <w:proofErr w:type="gramEnd"/>
            <w:r>
              <w:rPr>
                <w:rFonts w:ascii="仿宋" w:eastAsia="仿宋" w:hAnsi="仿宋" w:cs="仿宋" w:hint="eastAsia"/>
                <w:color w:val="000000"/>
                <w:kern w:val="0"/>
                <w:sz w:val="24"/>
                <w:szCs w:val="24"/>
                <w:lang w:bidi="ar"/>
              </w:rPr>
              <w:t xml:space="preserve">翔编著，西南财经大学出版社，2020 年 1 月出版。 </w:t>
            </w:r>
          </w:p>
          <w:p w:rsidR="00847538" w:rsidRDefault="00680DAC">
            <w:pPr>
              <w:widowControl/>
              <w:jc w:val="left"/>
            </w:pPr>
            <w:r>
              <w:rPr>
                <w:rFonts w:ascii="仿宋" w:eastAsia="仿宋" w:hAnsi="仿宋" w:cs="仿宋" w:hint="eastAsia"/>
                <w:color w:val="000000"/>
                <w:kern w:val="0"/>
                <w:sz w:val="24"/>
                <w:szCs w:val="24"/>
                <w:lang w:bidi="ar"/>
              </w:rPr>
              <w:t xml:space="preserve">《国际贸易实务（第五版）》，ISBN：9787566300416， </w:t>
            </w:r>
          </w:p>
          <w:p w:rsidR="00847538" w:rsidRDefault="00680DAC">
            <w:pPr>
              <w:widowControl/>
              <w:jc w:val="left"/>
            </w:pPr>
            <w:proofErr w:type="gramStart"/>
            <w:r>
              <w:rPr>
                <w:rFonts w:ascii="仿宋" w:eastAsia="仿宋" w:hAnsi="仿宋" w:cs="仿宋" w:hint="eastAsia"/>
                <w:color w:val="000000"/>
                <w:kern w:val="0"/>
                <w:sz w:val="24"/>
                <w:szCs w:val="24"/>
                <w:lang w:bidi="ar"/>
              </w:rPr>
              <w:t>黎孝先</w:t>
            </w:r>
            <w:proofErr w:type="gramEnd"/>
            <w:r>
              <w:rPr>
                <w:rFonts w:ascii="仿宋" w:eastAsia="仿宋" w:hAnsi="仿宋" w:cs="仿宋" w:hint="eastAsia"/>
                <w:color w:val="000000"/>
                <w:kern w:val="0"/>
                <w:sz w:val="24"/>
                <w:szCs w:val="24"/>
                <w:lang w:bidi="ar"/>
              </w:rPr>
              <w:t xml:space="preserve">、王健主编，对外经济贸易大学出版社，2014 </w:t>
            </w:r>
          </w:p>
          <w:p w:rsidR="00847538" w:rsidRDefault="00680DAC">
            <w:pPr>
              <w:widowControl/>
              <w:jc w:val="left"/>
            </w:pPr>
            <w:r>
              <w:rPr>
                <w:rFonts w:ascii="仿宋" w:eastAsia="仿宋" w:hAnsi="仿宋" w:cs="仿宋" w:hint="eastAsia"/>
                <w:color w:val="000000"/>
                <w:kern w:val="0"/>
                <w:sz w:val="24"/>
                <w:szCs w:val="24"/>
                <w:lang w:bidi="ar"/>
              </w:rPr>
              <w:t xml:space="preserve">年 11 月出版。 </w:t>
            </w:r>
          </w:p>
          <w:p w:rsidR="00847538" w:rsidRDefault="00680DAC">
            <w:pPr>
              <w:widowControl/>
              <w:jc w:val="left"/>
            </w:pPr>
            <w:r>
              <w:rPr>
                <w:rFonts w:ascii="仿宋" w:eastAsia="仿宋" w:hAnsi="仿宋" w:cs="仿宋" w:hint="eastAsia"/>
                <w:color w:val="000000"/>
                <w:kern w:val="0"/>
                <w:sz w:val="24"/>
                <w:szCs w:val="24"/>
                <w:lang w:bidi="ar"/>
              </w:rPr>
              <w:t>《国际贸易实务》，ISBN：9787302353164，</w:t>
            </w:r>
            <w:proofErr w:type="gramStart"/>
            <w:r>
              <w:rPr>
                <w:rFonts w:ascii="仿宋" w:eastAsia="仿宋" w:hAnsi="仿宋" w:cs="仿宋" w:hint="eastAsia"/>
                <w:color w:val="000000"/>
                <w:kern w:val="0"/>
                <w:sz w:val="24"/>
                <w:szCs w:val="24"/>
                <w:lang w:bidi="ar"/>
              </w:rPr>
              <w:t>屈海群</w:t>
            </w:r>
            <w:proofErr w:type="gramEnd"/>
            <w:r>
              <w:rPr>
                <w:rFonts w:ascii="仿宋" w:eastAsia="仿宋" w:hAnsi="仿宋" w:cs="仿宋" w:hint="eastAsia"/>
                <w:color w:val="000000"/>
                <w:kern w:val="0"/>
                <w:sz w:val="24"/>
                <w:szCs w:val="24"/>
                <w:lang w:bidi="ar"/>
              </w:rPr>
              <w:t xml:space="preserve">主 </w:t>
            </w:r>
          </w:p>
          <w:p w:rsidR="00847538" w:rsidRDefault="00680DAC">
            <w:pPr>
              <w:widowControl/>
              <w:jc w:val="left"/>
              <w:rPr>
                <w:rFonts w:ascii="仿宋" w:eastAsia="仿宋" w:hAnsi="仿宋" w:cs="仿宋"/>
                <w:color w:val="000000"/>
                <w:kern w:val="0"/>
                <w:sz w:val="24"/>
                <w:szCs w:val="24"/>
                <w:lang w:bidi="ar"/>
              </w:rPr>
            </w:pPr>
            <w:r>
              <w:rPr>
                <w:rFonts w:ascii="仿宋" w:eastAsia="仿宋" w:hAnsi="仿宋" w:cs="仿宋" w:hint="eastAsia"/>
                <w:color w:val="000000"/>
                <w:kern w:val="0"/>
                <w:sz w:val="24"/>
                <w:szCs w:val="24"/>
                <w:lang w:bidi="ar"/>
              </w:rPr>
              <w:t>编，清华大学出版社，2014 年 2 月出版。</w:t>
            </w:r>
          </w:p>
          <w:p w:rsidR="00847538" w:rsidRDefault="00847538">
            <w:pPr>
              <w:widowControl/>
              <w:jc w:val="left"/>
              <w:rPr>
                <w:rFonts w:ascii="仿宋" w:eastAsia="仿宋" w:hAnsi="仿宋" w:cs="仿宋"/>
                <w:color w:val="000000"/>
                <w:kern w:val="0"/>
                <w:sz w:val="24"/>
                <w:szCs w:val="24"/>
                <w:lang w:bidi="ar"/>
              </w:rPr>
            </w:pPr>
          </w:p>
          <w:p w:rsidR="00847538" w:rsidRDefault="00847538">
            <w:pPr>
              <w:widowControl/>
              <w:jc w:val="left"/>
              <w:rPr>
                <w:rFonts w:ascii="仿宋" w:eastAsia="仿宋" w:hAnsi="仿宋" w:cs="仿宋"/>
                <w:color w:val="000000"/>
                <w:kern w:val="0"/>
                <w:sz w:val="24"/>
                <w:szCs w:val="24"/>
                <w:lang w:bidi="ar"/>
              </w:rPr>
            </w:pPr>
          </w:p>
          <w:p w:rsidR="00847538" w:rsidRDefault="00847538">
            <w:pPr>
              <w:widowControl/>
              <w:jc w:val="left"/>
              <w:rPr>
                <w:rFonts w:ascii="仿宋" w:eastAsia="仿宋" w:hAnsi="仿宋" w:cs="仿宋"/>
                <w:color w:val="000000"/>
                <w:kern w:val="0"/>
                <w:sz w:val="24"/>
                <w:szCs w:val="24"/>
                <w:lang w:bidi="ar"/>
              </w:rPr>
            </w:pPr>
          </w:p>
        </w:tc>
      </w:tr>
    </w:tbl>
    <w:p w:rsidR="00847538" w:rsidRDefault="00680DAC">
      <w:pPr>
        <w:rPr>
          <w:rFonts w:ascii="仿宋_GB2312" w:eastAsia="仿宋_GB2312" w:hAnsi="黑体"/>
          <w:b/>
          <w:sz w:val="24"/>
          <w:szCs w:val="24"/>
        </w:rPr>
      </w:pPr>
      <w:r>
        <w:rPr>
          <w:rFonts w:ascii="黑体" w:eastAsia="黑体" w:hAnsi="黑体" w:cs="黑体" w:hint="eastAsia"/>
          <w:bCs/>
          <w:sz w:val="24"/>
          <w:szCs w:val="24"/>
        </w:rPr>
        <w:t>若因同一门课程课时较长，分段在线开设，请填写下表：</w:t>
      </w:r>
    </w:p>
    <w:tbl>
      <w:tblPr>
        <w:tblStyle w:val="a8"/>
        <w:tblW w:w="9214" w:type="dxa"/>
        <w:tblInd w:w="-459" w:type="dxa"/>
        <w:tblLayout w:type="fixed"/>
        <w:tblLook w:val="04A0" w:firstRow="1" w:lastRow="0" w:firstColumn="1" w:lastColumn="0" w:noHBand="0" w:noVBand="1"/>
      </w:tblPr>
      <w:tblGrid>
        <w:gridCol w:w="1123"/>
        <w:gridCol w:w="2025"/>
        <w:gridCol w:w="992"/>
        <w:gridCol w:w="1843"/>
        <w:gridCol w:w="1670"/>
        <w:gridCol w:w="1561"/>
      </w:tblGrid>
      <w:tr w:rsidR="00847538">
        <w:tc>
          <w:tcPr>
            <w:tcW w:w="1123"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序号</w:t>
            </w:r>
          </w:p>
        </w:tc>
        <w:tc>
          <w:tcPr>
            <w:tcW w:w="2025"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课程名称</w:t>
            </w:r>
          </w:p>
        </w:tc>
        <w:tc>
          <w:tcPr>
            <w:tcW w:w="992"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负责人</w:t>
            </w:r>
          </w:p>
        </w:tc>
        <w:tc>
          <w:tcPr>
            <w:tcW w:w="1843"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负责人单位</w:t>
            </w:r>
          </w:p>
        </w:tc>
        <w:tc>
          <w:tcPr>
            <w:tcW w:w="1670"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课时（周）</w:t>
            </w:r>
          </w:p>
        </w:tc>
        <w:tc>
          <w:tcPr>
            <w:tcW w:w="1561"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课程链接</w:t>
            </w:r>
          </w:p>
        </w:tc>
      </w:tr>
      <w:tr w:rsidR="00847538">
        <w:tc>
          <w:tcPr>
            <w:tcW w:w="1123"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1</w:t>
            </w:r>
          </w:p>
        </w:tc>
        <w:tc>
          <w:tcPr>
            <w:tcW w:w="2025" w:type="dxa"/>
            <w:vAlign w:val="center"/>
          </w:tcPr>
          <w:p w:rsidR="00847538" w:rsidRDefault="00847538">
            <w:pPr>
              <w:jc w:val="center"/>
              <w:rPr>
                <w:rFonts w:ascii="仿宋_GB2312" w:eastAsia="仿宋_GB2312" w:hAnsi="黑体"/>
                <w:sz w:val="24"/>
                <w:szCs w:val="24"/>
              </w:rPr>
            </w:pPr>
          </w:p>
        </w:tc>
        <w:tc>
          <w:tcPr>
            <w:tcW w:w="992" w:type="dxa"/>
            <w:vAlign w:val="center"/>
          </w:tcPr>
          <w:p w:rsidR="00847538" w:rsidRDefault="00847538">
            <w:pPr>
              <w:jc w:val="center"/>
              <w:rPr>
                <w:rFonts w:ascii="仿宋_GB2312" w:eastAsia="仿宋_GB2312" w:hAnsi="黑体"/>
                <w:sz w:val="24"/>
                <w:szCs w:val="24"/>
              </w:rPr>
            </w:pPr>
          </w:p>
        </w:tc>
        <w:tc>
          <w:tcPr>
            <w:tcW w:w="1843" w:type="dxa"/>
            <w:vAlign w:val="center"/>
          </w:tcPr>
          <w:p w:rsidR="00847538" w:rsidRDefault="00847538">
            <w:pPr>
              <w:jc w:val="center"/>
              <w:rPr>
                <w:rFonts w:ascii="仿宋_GB2312" w:eastAsia="仿宋_GB2312" w:hAnsi="黑体"/>
                <w:sz w:val="24"/>
                <w:szCs w:val="24"/>
              </w:rPr>
            </w:pPr>
          </w:p>
        </w:tc>
        <w:tc>
          <w:tcPr>
            <w:tcW w:w="1670" w:type="dxa"/>
            <w:vAlign w:val="center"/>
          </w:tcPr>
          <w:p w:rsidR="00847538" w:rsidRDefault="00847538">
            <w:pPr>
              <w:jc w:val="center"/>
              <w:rPr>
                <w:rFonts w:ascii="仿宋_GB2312" w:eastAsia="仿宋_GB2312" w:hAnsi="黑体"/>
                <w:sz w:val="24"/>
                <w:szCs w:val="24"/>
              </w:rPr>
            </w:pPr>
          </w:p>
        </w:tc>
        <w:tc>
          <w:tcPr>
            <w:tcW w:w="1561" w:type="dxa"/>
            <w:vAlign w:val="center"/>
          </w:tcPr>
          <w:p w:rsidR="00847538" w:rsidRDefault="00847538">
            <w:pPr>
              <w:jc w:val="center"/>
              <w:rPr>
                <w:rFonts w:ascii="仿宋_GB2312" w:eastAsia="仿宋_GB2312" w:hAnsi="黑体"/>
                <w:sz w:val="24"/>
                <w:szCs w:val="24"/>
              </w:rPr>
            </w:pPr>
          </w:p>
        </w:tc>
      </w:tr>
      <w:tr w:rsidR="00847538">
        <w:tc>
          <w:tcPr>
            <w:tcW w:w="1123"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2</w:t>
            </w:r>
          </w:p>
        </w:tc>
        <w:tc>
          <w:tcPr>
            <w:tcW w:w="2025" w:type="dxa"/>
            <w:vAlign w:val="center"/>
          </w:tcPr>
          <w:p w:rsidR="00847538" w:rsidRDefault="00847538">
            <w:pPr>
              <w:jc w:val="center"/>
              <w:rPr>
                <w:rFonts w:ascii="仿宋_GB2312" w:eastAsia="仿宋_GB2312" w:hAnsi="黑体"/>
                <w:sz w:val="24"/>
                <w:szCs w:val="24"/>
              </w:rPr>
            </w:pPr>
          </w:p>
        </w:tc>
        <w:tc>
          <w:tcPr>
            <w:tcW w:w="992" w:type="dxa"/>
            <w:vAlign w:val="center"/>
          </w:tcPr>
          <w:p w:rsidR="00847538" w:rsidRDefault="00847538">
            <w:pPr>
              <w:jc w:val="center"/>
              <w:rPr>
                <w:rFonts w:ascii="仿宋_GB2312" w:eastAsia="仿宋_GB2312" w:hAnsi="黑体"/>
                <w:sz w:val="24"/>
                <w:szCs w:val="24"/>
              </w:rPr>
            </w:pPr>
          </w:p>
        </w:tc>
        <w:tc>
          <w:tcPr>
            <w:tcW w:w="1843" w:type="dxa"/>
            <w:vAlign w:val="center"/>
          </w:tcPr>
          <w:p w:rsidR="00847538" w:rsidRDefault="00847538">
            <w:pPr>
              <w:jc w:val="center"/>
              <w:rPr>
                <w:rFonts w:ascii="仿宋_GB2312" w:eastAsia="仿宋_GB2312" w:hAnsi="黑体"/>
                <w:sz w:val="24"/>
                <w:szCs w:val="24"/>
              </w:rPr>
            </w:pPr>
          </w:p>
        </w:tc>
        <w:tc>
          <w:tcPr>
            <w:tcW w:w="1670" w:type="dxa"/>
            <w:vAlign w:val="center"/>
          </w:tcPr>
          <w:p w:rsidR="00847538" w:rsidRDefault="00847538">
            <w:pPr>
              <w:jc w:val="center"/>
              <w:rPr>
                <w:rFonts w:ascii="仿宋_GB2312" w:eastAsia="仿宋_GB2312" w:hAnsi="黑体"/>
                <w:sz w:val="24"/>
                <w:szCs w:val="24"/>
              </w:rPr>
            </w:pPr>
          </w:p>
        </w:tc>
        <w:tc>
          <w:tcPr>
            <w:tcW w:w="1561" w:type="dxa"/>
            <w:vAlign w:val="center"/>
          </w:tcPr>
          <w:p w:rsidR="00847538" w:rsidRDefault="00847538">
            <w:pPr>
              <w:jc w:val="center"/>
              <w:rPr>
                <w:rFonts w:ascii="仿宋_GB2312" w:eastAsia="仿宋_GB2312" w:hAnsi="黑体"/>
                <w:sz w:val="24"/>
                <w:szCs w:val="24"/>
              </w:rPr>
            </w:pPr>
          </w:p>
        </w:tc>
      </w:tr>
      <w:tr w:rsidR="00847538">
        <w:tc>
          <w:tcPr>
            <w:tcW w:w="1123"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3</w:t>
            </w:r>
          </w:p>
        </w:tc>
        <w:tc>
          <w:tcPr>
            <w:tcW w:w="2025" w:type="dxa"/>
            <w:vAlign w:val="center"/>
          </w:tcPr>
          <w:p w:rsidR="00847538" w:rsidRDefault="00847538">
            <w:pPr>
              <w:jc w:val="center"/>
              <w:rPr>
                <w:rFonts w:ascii="仿宋_GB2312" w:eastAsia="仿宋_GB2312" w:hAnsi="黑体"/>
                <w:sz w:val="24"/>
                <w:szCs w:val="24"/>
              </w:rPr>
            </w:pPr>
          </w:p>
        </w:tc>
        <w:tc>
          <w:tcPr>
            <w:tcW w:w="992" w:type="dxa"/>
            <w:vAlign w:val="center"/>
          </w:tcPr>
          <w:p w:rsidR="00847538" w:rsidRDefault="00847538">
            <w:pPr>
              <w:jc w:val="center"/>
              <w:rPr>
                <w:rFonts w:ascii="仿宋_GB2312" w:eastAsia="仿宋_GB2312" w:hAnsi="黑体"/>
                <w:sz w:val="24"/>
                <w:szCs w:val="24"/>
              </w:rPr>
            </w:pPr>
          </w:p>
        </w:tc>
        <w:tc>
          <w:tcPr>
            <w:tcW w:w="1843" w:type="dxa"/>
            <w:vAlign w:val="center"/>
          </w:tcPr>
          <w:p w:rsidR="00847538" w:rsidRDefault="00847538">
            <w:pPr>
              <w:jc w:val="center"/>
              <w:rPr>
                <w:rFonts w:ascii="仿宋_GB2312" w:eastAsia="仿宋_GB2312" w:hAnsi="黑体"/>
                <w:sz w:val="24"/>
                <w:szCs w:val="24"/>
              </w:rPr>
            </w:pPr>
          </w:p>
        </w:tc>
        <w:tc>
          <w:tcPr>
            <w:tcW w:w="1670" w:type="dxa"/>
            <w:vAlign w:val="center"/>
          </w:tcPr>
          <w:p w:rsidR="00847538" w:rsidRDefault="00847538">
            <w:pPr>
              <w:jc w:val="center"/>
              <w:rPr>
                <w:rFonts w:ascii="仿宋_GB2312" w:eastAsia="仿宋_GB2312" w:hAnsi="黑体"/>
                <w:sz w:val="24"/>
                <w:szCs w:val="24"/>
              </w:rPr>
            </w:pPr>
          </w:p>
        </w:tc>
        <w:tc>
          <w:tcPr>
            <w:tcW w:w="1561" w:type="dxa"/>
            <w:vAlign w:val="center"/>
          </w:tcPr>
          <w:p w:rsidR="00847538" w:rsidRDefault="00847538">
            <w:pPr>
              <w:jc w:val="center"/>
              <w:rPr>
                <w:rFonts w:ascii="仿宋_GB2312" w:eastAsia="仿宋_GB2312" w:hAnsi="黑体"/>
                <w:sz w:val="24"/>
                <w:szCs w:val="24"/>
              </w:rPr>
            </w:pPr>
          </w:p>
        </w:tc>
      </w:tr>
      <w:tr w:rsidR="00847538">
        <w:tc>
          <w:tcPr>
            <w:tcW w:w="1123"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4</w:t>
            </w:r>
          </w:p>
        </w:tc>
        <w:tc>
          <w:tcPr>
            <w:tcW w:w="2025" w:type="dxa"/>
            <w:vAlign w:val="center"/>
          </w:tcPr>
          <w:p w:rsidR="00847538" w:rsidRDefault="00847538">
            <w:pPr>
              <w:jc w:val="center"/>
              <w:rPr>
                <w:rFonts w:ascii="仿宋_GB2312" w:eastAsia="仿宋_GB2312" w:hAnsi="黑体"/>
                <w:sz w:val="24"/>
                <w:szCs w:val="24"/>
              </w:rPr>
            </w:pPr>
          </w:p>
        </w:tc>
        <w:tc>
          <w:tcPr>
            <w:tcW w:w="992" w:type="dxa"/>
            <w:vAlign w:val="center"/>
          </w:tcPr>
          <w:p w:rsidR="00847538" w:rsidRDefault="00847538">
            <w:pPr>
              <w:jc w:val="center"/>
              <w:rPr>
                <w:rFonts w:ascii="仿宋_GB2312" w:eastAsia="仿宋_GB2312" w:hAnsi="黑体"/>
                <w:sz w:val="24"/>
                <w:szCs w:val="24"/>
              </w:rPr>
            </w:pPr>
          </w:p>
        </w:tc>
        <w:tc>
          <w:tcPr>
            <w:tcW w:w="1843" w:type="dxa"/>
            <w:vAlign w:val="center"/>
          </w:tcPr>
          <w:p w:rsidR="00847538" w:rsidRDefault="00847538">
            <w:pPr>
              <w:jc w:val="center"/>
              <w:rPr>
                <w:rFonts w:ascii="仿宋_GB2312" w:eastAsia="仿宋_GB2312" w:hAnsi="黑体"/>
                <w:sz w:val="24"/>
                <w:szCs w:val="24"/>
              </w:rPr>
            </w:pPr>
          </w:p>
        </w:tc>
        <w:tc>
          <w:tcPr>
            <w:tcW w:w="1670" w:type="dxa"/>
            <w:vAlign w:val="center"/>
          </w:tcPr>
          <w:p w:rsidR="00847538" w:rsidRDefault="00847538">
            <w:pPr>
              <w:jc w:val="center"/>
              <w:rPr>
                <w:rFonts w:ascii="仿宋_GB2312" w:eastAsia="仿宋_GB2312" w:hAnsi="黑体"/>
                <w:sz w:val="24"/>
                <w:szCs w:val="24"/>
              </w:rPr>
            </w:pPr>
          </w:p>
        </w:tc>
        <w:tc>
          <w:tcPr>
            <w:tcW w:w="1561" w:type="dxa"/>
            <w:vAlign w:val="center"/>
          </w:tcPr>
          <w:p w:rsidR="00847538" w:rsidRDefault="00847538">
            <w:pPr>
              <w:jc w:val="center"/>
              <w:rPr>
                <w:rFonts w:ascii="仿宋_GB2312" w:eastAsia="仿宋_GB2312" w:hAnsi="黑体"/>
                <w:sz w:val="24"/>
                <w:szCs w:val="24"/>
              </w:rPr>
            </w:pPr>
          </w:p>
        </w:tc>
      </w:tr>
      <w:tr w:rsidR="00847538">
        <w:tc>
          <w:tcPr>
            <w:tcW w:w="1123"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w:t>
            </w:r>
          </w:p>
        </w:tc>
        <w:tc>
          <w:tcPr>
            <w:tcW w:w="2025" w:type="dxa"/>
            <w:vAlign w:val="center"/>
          </w:tcPr>
          <w:p w:rsidR="00847538" w:rsidRDefault="00847538">
            <w:pPr>
              <w:jc w:val="center"/>
              <w:rPr>
                <w:rFonts w:ascii="仿宋_GB2312" w:eastAsia="仿宋_GB2312" w:hAnsi="黑体"/>
                <w:sz w:val="24"/>
                <w:szCs w:val="24"/>
              </w:rPr>
            </w:pPr>
          </w:p>
        </w:tc>
        <w:tc>
          <w:tcPr>
            <w:tcW w:w="992" w:type="dxa"/>
            <w:vAlign w:val="center"/>
          </w:tcPr>
          <w:p w:rsidR="00847538" w:rsidRDefault="00847538">
            <w:pPr>
              <w:jc w:val="center"/>
              <w:rPr>
                <w:rFonts w:ascii="仿宋_GB2312" w:eastAsia="仿宋_GB2312" w:hAnsi="黑体"/>
                <w:sz w:val="24"/>
                <w:szCs w:val="24"/>
              </w:rPr>
            </w:pPr>
          </w:p>
        </w:tc>
        <w:tc>
          <w:tcPr>
            <w:tcW w:w="1843" w:type="dxa"/>
            <w:vAlign w:val="center"/>
          </w:tcPr>
          <w:p w:rsidR="00847538" w:rsidRDefault="00847538">
            <w:pPr>
              <w:jc w:val="center"/>
              <w:rPr>
                <w:rFonts w:ascii="仿宋_GB2312" w:eastAsia="仿宋_GB2312" w:hAnsi="黑体"/>
                <w:sz w:val="24"/>
                <w:szCs w:val="24"/>
              </w:rPr>
            </w:pPr>
          </w:p>
        </w:tc>
        <w:tc>
          <w:tcPr>
            <w:tcW w:w="1670" w:type="dxa"/>
            <w:vAlign w:val="center"/>
          </w:tcPr>
          <w:p w:rsidR="00847538" w:rsidRDefault="00847538">
            <w:pPr>
              <w:jc w:val="center"/>
              <w:rPr>
                <w:rFonts w:ascii="仿宋_GB2312" w:eastAsia="仿宋_GB2312" w:hAnsi="黑体"/>
                <w:sz w:val="24"/>
                <w:szCs w:val="24"/>
              </w:rPr>
            </w:pPr>
          </w:p>
        </w:tc>
        <w:tc>
          <w:tcPr>
            <w:tcW w:w="1561" w:type="dxa"/>
            <w:vAlign w:val="center"/>
          </w:tcPr>
          <w:p w:rsidR="00847538" w:rsidRDefault="00847538">
            <w:pPr>
              <w:jc w:val="center"/>
              <w:rPr>
                <w:rFonts w:ascii="仿宋_GB2312" w:eastAsia="仿宋_GB2312" w:hAnsi="黑体"/>
                <w:sz w:val="24"/>
                <w:szCs w:val="24"/>
              </w:rPr>
            </w:pPr>
          </w:p>
        </w:tc>
      </w:tr>
    </w:tbl>
    <w:p w:rsidR="00847538" w:rsidRDefault="00847538">
      <w:pPr>
        <w:pStyle w:val="1"/>
        <w:ind w:left="432" w:firstLineChars="0" w:firstLine="0"/>
        <w:rPr>
          <w:sz w:val="24"/>
          <w:szCs w:val="24"/>
        </w:rPr>
      </w:pPr>
    </w:p>
    <w:p w:rsidR="00847538" w:rsidRDefault="00680DAC">
      <w:pPr>
        <w:rPr>
          <w:rFonts w:ascii="黑体" w:eastAsia="黑体" w:hAnsi="黑体"/>
          <w:sz w:val="28"/>
          <w:szCs w:val="28"/>
        </w:rPr>
      </w:pPr>
      <w:r>
        <w:rPr>
          <w:rFonts w:ascii="黑体" w:eastAsia="黑体" w:hAnsi="黑体" w:hint="eastAsia"/>
          <w:sz w:val="28"/>
          <w:szCs w:val="28"/>
        </w:rPr>
        <w:t>二、课程团队情况</w:t>
      </w:r>
    </w:p>
    <w:tbl>
      <w:tblPr>
        <w:tblStyle w:val="a8"/>
        <w:tblW w:w="9213" w:type="dxa"/>
        <w:tblInd w:w="-459" w:type="dxa"/>
        <w:tblLayout w:type="fixed"/>
        <w:tblLook w:val="04A0" w:firstRow="1" w:lastRow="0" w:firstColumn="1" w:lastColumn="0" w:noHBand="0" w:noVBand="1"/>
      </w:tblPr>
      <w:tblGrid>
        <w:gridCol w:w="585"/>
        <w:gridCol w:w="890"/>
        <w:gridCol w:w="1030"/>
        <w:gridCol w:w="1225"/>
        <w:gridCol w:w="1058"/>
        <w:gridCol w:w="881"/>
        <w:gridCol w:w="765"/>
        <w:gridCol w:w="825"/>
        <w:gridCol w:w="960"/>
        <w:gridCol w:w="994"/>
      </w:tblGrid>
      <w:tr w:rsidR="00847538">
        <w:tc>
          <w:tcPr>
            <w:tcW w:w="9213" w:type="dxa"/>
            <w:gridSpan w:val="10"/>
            <w:vAlign w:val="center"/>
          </w:tcPr>
          <w:p w:rsidR="00847538" w:rsidRDefault="00680DAC">
            <w:pPr>
              <w:jc w:val="center"/>
              <w:rPr>
                <w:rFonts w:ascii="仿宋_GB2312" w:eastAsia="仿宋_GB2312" w:hAnsi="黑体"/>
                <w:b/>
                <w:sz w:val="24"/>
                <w:szCs w:val="24"/>
              </w:rPr>
            </w:pPr>
            <w:r>
              <w:rPr>
                <w:rFonts w:ascii="黑体" w:eastAsia="黑体" w:hAnsi="黑体" w:cs="黑体" w:hint="eastAsia"/>
                <w:bCs/>
                <w:sz w:val="24"/>
                <w:szCs w:val="24"/>
              </w:rPr>
              <w:t>课程团队主要成员（序号1为课程负责人，总人数限5人之内）</w:t>
            </w:r>
          </w:p>
        </w:tc>
      </w:tr>
      <w:tr w:rsidR="00847538">
        <w:tc>
          <w:tcPr>
            <w:tcW w:w="585"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序号</w:t>
            </w:r>
          </w:p>
        </w:tc>
        <w:tc>
          <w:tcPr>
            <w:tcW w:w="890"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姓名</w:t>
            </w:r>
          </w:p>
        </w:tc>
        <w:tc>
          <w:tcPr>
            <w:tcW w:w="1030"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225"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单位</w:t>
            </w:r>
          </w:p>
        </w:tc>
        <w:tc>
          <w:tcPr>
            <w:tcW w:w="1058"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职务</w:t>
            </w:r>
          </w:p>
        </w:tc>
        <w:tc>
          <w:tcPr>
            <w:tcW w:w="881"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职称</w:t>
            </w:r>
          </w:p>
        </w:tc>
        <w:tc>
          <w:tcPr>
            <w:tcW w:w="765"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手机号码</w:t>
            </w:r>
          </w:p>
        </w:tc>
        <w:tc>
          <w:tcPr>
            <w:tcW w:w="825"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电子邮箱</w:t>
            </w:r>
          </w:p>
        </w:tc>
        <w:tc>
          <w:tcPr>
            <w:tcW w:w="960"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承担</w:t>
            </w:r>
          </w:p>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任务</w:t>
            </w:r>
          </w:p>
        </w:tc>
        <w:tc>
          <w:tcPr>
            <w:tcW w:w="994"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847538">
        <w:tc>
          <w:tcPr>
            <w:tcW w:w="585"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1</w:t>
            </w:r>
          </w:p>
        </w:tc>
        <w:tc>
          <w:tcPr>
            <w:tcW w:w="890"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左</w:t>
            </w:r>
            <w:proofErr w:type="gramStart"/>
            <w:r>
              <w:rPr>
                <w:rFonts w:ascii="仿宋" w:eastAsia="仿宋" w:hAnsi="仿宋" w:cs="仿宋"/>
                <w:color w:val="000000"/>
                <w:kern w:val="0"/>
                <w:sz w:val="22"/>
                <w:lang w:bidi="ar"/>
              </w:rPr>
              <w:t>世</w:t>
            </w:r>
            <w:proofErr w:type="gramEnd"/>
            <w:r>
              <w:rPr>
                <w:rFonts w:ascii="仿宋" w:eastAsia="仿宋" w:hAnsi="仿宋" w:cs="仿宋"/>
                <w:color w:val="000000"/>
                <w:kern w:val="0"/>
                <w:sz w:val="22"/>
                <w:lang w:bidi="ar"/>
              </w:rPr>
              <w:t>翔</w:t>
            </w:r>
          </w:p>
        </w:tc>
        <w:tc>
          <w:tcPr>
            <w:tcW w:w="1030"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1983.</w:t>
            </w:r>
            <w:r>
              <w:rPr>
                <w:rFonts w:ascii="仿宋" w:eastAsia="仿宋" w:hAnsi="仿宋" w:cs="仿宋" w:hint="eastAsia"/>
                <w:color w:val="000000"/>
                <w:kern w:val="0"/>
                <w:sz w:val="22"/>
                <w:lang w:bidi="ar"/>
              </w:rPr>
              <w:t xml:space="preserve">09 </w:t>
            </w:r>
          </w:p>
        </w:tc>
        <w:tc>
          <w:tcPr>
            <w:tcW w:w="1225"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西华大学</w:t>
            </w:r>
          </w:p>
        </w:tc>
        <w:tc>
          <w:tcPr>
            <w:tcW w:w="1058"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系主任</w:t>
            </w:r>
          </w:p>
          <w:p w:rsidR="00847538" w:rsidRDefault="00847538">
            <w:pPr>
              <w:widowControl/>
              <w:jc w:val="left"/>
              <w:rPr>
                <w:rFonts w:ascii="仿宋" w:eastAsia="仿宋" w:hAnsi="仿宋" w:cs="仿宋"/>
                <w:color w:val="000000"/>
                <w:kern w:val="0"/>
                <w:sz w:val="22"/>
                <w:lang w:bidi="ar"/>
              </w:rPr>
            </w:pPr>
          </w:p>
        </w:tc>
        <w:tc>
          <w:tcPr>
            <w:tcW w:w="881"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hint="eastAsia"/>
                <w:color w:val="000000"/>
                <w:kern w:val="0"/>
                <w:sz w:val="22"/>
                <w:lang w:bidi="ar"/>
              </w:rPr>
              <w:t>副教授</w:t>
            </w:r>
          </w:p>
        </w:tc>
        <w:tc>
          <w:tcPr>
            <w:tcW w:w="765"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138821</w:t>
            </w:r>
            <w:r>
              <w:rPr>
                <w:rFonts w:ascii="仿宋" w:eastAsia="仿宋" w:hAnsi="仿宋" w:cs="仿宋" w:hint="eastAsia"/>
                <w:color w:val="000000"/>
                <w:kern w:val="0"/>
                <w:sz w:val="22"/>
                <w:lang w:bidi="ar"/>
              </w:rPr>
              <w:t xml:space="preserve">26639 </w:t>
            </w:r>
          </w:p>
        </w:tc>
        <w:tc>
          <w:tcPr>
            <w:tcW w:w="825"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280234</w:t>
            </w:r>
            <w:r>
              <w:rPr>
                <w:rFonts w:ascii="仿宋" w:eastAsia="仿宋" w:hAnsi="仿宋" w:cs="仿宋" w:hint="eastAsia"/>
                <w:color w:val="000000"/>
                <w:kern w:val="0"/>
                <w:sz w:val="22"/>
                <w:lang w:bidi="ar"/>
              </w:rPr>
              <w:t xml:space="preserve">404@qq.com </w:t>
            </w:r>
          </w:p>
        </w:tc>
        <w:tc>
          <w:tcPr>
            <w:tcW w:w="960"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hint="eastAsia"/>
                <w:color w:val="000000"/>
                <w:kern w:val="0"/>
                <w:sz w:val="22"/>
                <w:lang w:bidi="ar"/>
              </w:rPr>
              <w:t>课程总体负责</w:t>
            </w:r>
          </w:p>
        </w:tc>
        <w:tc>
          <w:tcPr>
            <w:tcW w:w="994" w:type="dxa"/>
            <w:vAlign w:val="center"/>
          </w:tcPr>
          <w:p w:rsidR="00847538" w:rsidRDefault="00680DAC">
            <w:pPr>
              <w:jc w:val="center"/>
              <w:rPr>
                <w:rFonts w:ascii="仿宋_GB2312" w:eastAsia="仿宋_GB2312" w:hAnsi="黑体"/>
                <w:sz w:val="24"/>
                <w:szCs w:val="24"/>
              </w:rPr>
            </w:pPr>
            <w:r>
              <w:rPr>
                <w:rFonts w:ascii="仿宋" w:eastAsia="仿宋" w:hAnsi="仿宋" w:cs="仿宋"/>
                <w:color w:val="000000"/>
                <w:kern w:val="0"/>
                <w:sz w:val="22"/>
                <w:lang w:bidi="ar"/>
              </w:rPr>
              <w:t>左</w:t>
            </w:r>
            <w:proofErr w:type="gramStart"/>
            <w:r>
              <w:rPr>
                <w:rFonts w:ascii="仿宋" w:eastAsia="仿宋" w:hAnsi="仿宋" w:cs="仿宋"/>
                <w:color w:val="000000"/>
                <w:kern w:val="0"/>
                <w:sz w:val="22"/>
                <w:lang w:bidi="ar"/>
              </w:rPr>
              <w:t>世</w:t>
            </w:r>
            <w:proofErr w:type="gramEnd"/>
            <w:r>
              <w:rPr>
                <w:rFonts w:ascii="仿宋" w:eastAsia="仿宋" w:hAnsi="仿宋" w:cs="仿宋"/>
                <w:color w:val="000000"/>
                <w:kern w:val="0"/>
                <w:sz w:val="22"/>
                <w:lang w:bidi="ar"/>
              </w:rPr>
              <w:t>翔</w:t>
            </w:r>
          </w:p>
        </w:tc>
      </w:tr>
      <w:tr w:rsidR="00847538">
        <w:tc>
          <w:tcPr>
            <w:tcW w:w="585"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2</w:t>
            </w:r>
          </w:p>
        </w:tc>
        <w:tc>
          <w:tcPr>
            <w:tcW w:w="890" w:type="dxa"/>
            <w:vAlign w:val="center"/>
          </w:tcPr>
          <w:p w:rsidR="00847538" w:rsidRDefault="00680DAC">
            <w:pPr>
              <w:widowControl/>
              <w:jc w:val="left"/>
              <w:rPr>
                <w:rFonts w:ascii="仿宋" w:eastAsia="仿宋" w:hAnsi="仿宋" w:cs="仿宋"/>
                <w:color w:val="000000"/>
                <w:kern w:val="0"/>
                <w:sz w:val="22"/>
                <w:lang w:bidi="ar"/>
              </w:rPr>
            </w:pPr>
            <w:proofErr w:type="gramStart"/>
            <w:r>
              <w:rPr>
                <w:rFonts w:ascii="仿宋" w:eastAsia="仿宋" w:hAnsi="仿宋" w:cs="仿宋"/>
                <w:color w:val="000000"/>
                <w:kern w:val="0"/>
                <w:sz w:val="22"/>
                <w:lang w:bidi="ar"/>
              </w:rPr>
              <w:t>程盈莹</w:t>
            </w:r>
            <w:proofErr w:type="gramEnd"/>
          </w:p>
        </w:tc>
        <w:tc>
          <w:tcPr>
            <w:tcW w:w="1030"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hint="eastAsia"/>
                <w:color w:val="000000"/>
                <w:kern w:val="0"/>
                <w:sz w:val="22"/>
                <w:lang w:bidi="ar"/>
              </w:rPr>
              <w:t>1985.02</w:t>
            </w:r>
          </w:p>
        </w:tc>
        <w:tc>
          <w:tcPr>
            <w:tcW w:w="1225"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西华大学</w:t>
            </w:r>
          </w:p>
        </w:tc>
        <w:tc>
          <w:tcPr>
            <w:tcW w:w="1058"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hint="eastAsia"/>
                <w:color w:val="000000"/>
                <w:kern w:val="0"/>
                <w:sz w:val="22"/>
                <w:lang w:bidi="ar"/>
              </w:rPr>
              <w:t>系主任</w:t>
            </w:r>
          </w:p>
        </w:tc>
        <w:tc>
          <w:tcPr>
            <w:tcW w:w="881"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hint="eastAsia"/>
                <w:color w:val="000000"/>
                <w:kern w:val="0"/>
                <w:sz w:val="22"/>
                <w:lang w:bidi="ar"/>
              </w:rPr>
              <w:t>副教授</w:t>
            </w:r>
          </w:p>
        </w:tc>
        <w:tc>
          <w:tcPr>
            <w:tcW w:w="765"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187802</w:t>
            </w:r>
            <w:r>
              <w:rPr>
                <w:rFonts w:ascii="仿宋" w:eastAsia="仿宋" w:hAnsi="仿宋" w:cs="仿宋" w:hint="eastAsia"/>
                <w:color w:val="000000"/>
                <w:kern w:val="0"/>
                <w:sz w:val="22"/>
                <w:lang w:bidi="ar"/>
              </w:rPr>
              <w:t>87957</w:t>
            </w:r>
          </w:p>
        </w:tc>
        <w:tc>
          <w:tcPr>
            <w:tcW w:w="825"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214690</w:t>
            </w:r>
            <w:r>
              <w:rPr>
                <w:rFonts w:ascii="仿宋" w:eastAsia="仿宋" w:hAnsi="仿宋" w:cs="仿宋" w:hint="eastAsia"/>
                <w:color w:val="000000"/>
                <w:kern w:val="0"/>
                <w:sz w:val="22"/>
                <w:lang w:bidi="ar"/>
              </w:rPr>
              <w:t xml:space="preserve">452@qq.com </w:t>
            </w:r>
          </w:p>
        </w:tc>
        <w:tc>
          <w:tcPr>
            <w:tcW w:w="960"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hint="eastAsia"/>
                <w:color w:val="000000"/>
                <w:kern w:val="0"/>
                <w:sz w:val="22"/>
                <w:lang w:bidi="ar"/>
              </w:rPr>
              <w:t>主要负责创新启发与热点前沿教学</w:t>
            </w:r>
          </w:p>
          <w:p w:rsidR="00847538" w:rsidRDefault="00847538">
            <w:pPr>
              <w:widowControl/>
              <w:jc w:val="left"/>
              <w:rPr>
                <w:rFonts w:ascii="仿宋" w:eastAsia="仿宋" w:hAnsi="仿宋" w:cs="仿宋"/>
                <w:color w:val="000000"/>
                <w:kern w:val="0"/>
                <w:sz w:val="22"/>
                <w:lang w:bidi="ar"/>
              </w:rPr>
            </w:pPr>
          </w:p>
        </w:tc>
        <w:tc>
          <w:tcPr>
            <w:tcW w:w="994" w:type="dxa"/>
            <w:vAlign w:val="center"/>
          </w:tcPr>
          <w:p w:rsidR="00847538" w:rsidRDefault="00680DAC">
            <w:pPr>
              <w:jc w:val="center"/>
              <w:rPr>
                <w:rFonts w:ascii="仿宋_GB2312" w:eastAsia="仿宋_GB2312" w:hAnsi="黑体"/>
                <w:sz w:val="24"/>
                <w:szCs w:val="24"/>
              </w:rPr>
            </w:pPr>
            <w:proofErr w:type="gramStart"/>
            <w:r>
              <w:rPr>
                <w:rFonts w:ascii="仿宋" w:eastAsia="仿宋" w:hAnsi="仿宋" w:cs="仿宋"/>
                <w:color w:val="000000"/>
                <w:kern w:val="0"/>
                <w:sz w:val="22"/>
                <w:lang w:bidi="ar"/>
              </w:rPr>
              <w:t>程盈莹</w:t>
            </w:r>
            <w:proofErr w:type="gramEnd"/>
          </w:p>
        </w:tc>
      </w:tr>
      <w:tr w:rsidR="00847538">
        <w:tc>
          <w:tcPr>
            <w:tcW w:w="585"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lastRenderedPageBreak/>
              <w:t>3</w:t>
            </w:r>
          </w:p>
        </w:tc>
        <w:tc>
          <w:tcPr>
            <w:tcW w:w="890"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徐丽斌</w:t>
            </w:r>
          </w:p>
        </w:tc>
        <w:tc>
          <w:tcPr>
            <w:tcW w:w="1030"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1979.</w:t>
            </w:r>
            <w:r>
              <w:rPr>
                <w:rFonts w:ascii="仿宋" w:eastAsia="仿宋" w:hAnsi="仿宋" w:cs="仿宋" w:hint="eastAsia"/>
                <w:color w:val="000000"/>
                <w:kern w:val="0"/>
                <w:sz w:val="22"/>
                <w:lang w:bidi="ar"/>
              </w:rPr>
              <w:t>08</w:t>
            </w:r>
          </w:p>
        </w:tc>
        <w:tc>
          <w:tcPr>
            <w:tcW w:w="1225"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西华大学</w:t>
            </w:r>
          </w:p>
        </w:tc>
        <w:tc>
          <w:tcPr>
            <w:tcW w:w="1058"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hint="eastAsia"/>
                <w:color w:val="000000"/>
                <w:kern w:val="0"/>
                <w:sz w:val="22"/>
                <w:lang w:bidi="ar"/>
              </w:rPr>
              <w:t>教师</w:t>
            </w:r>
          </w:p>
        </w:tc>
        <w:tc>
          <w:tcPr>
            <w:tcW w:w="881"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hint="eastAsia"/>
                <w:color w:val="000000"/>
                <w:kern w:val="0"/>
                <w:sz w:val="22"/>
                <w:lang w:bidi="ar"/>
              </w:rPr>
              <w:t>讲师</w:t>
            </w:r>
          </w:p>
        </w:tc>
        <w:tc>
          <w:tcPr>
            <w:tcW w:w="765"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139820</w:t>
            </w:r>
            <w:r>
              <w:rPr>
                <w:rFonts w:ascii="仿宋" w:eastAsia="仿宋" w:hAnsi="仿宋" w:cs="仿宋" w:hint="eastAsia"/>
                <w:color w:val="000000"/>
                <w:kern w:val="0"/>
                <w:sz w:val="22"/>
                <w:lang w:bidi="ar"/>
              </w:rPr>
              <w:t>37238</w:t>
            </w:r>
          </w:p>
        </w:tc>
        <w:tc>
          <w:tcPr>
            <w:tcW w:w="825"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412284</w:t>
            </w:r>
            <w:r>
              <w:rPr>
                <w:rFonts w:ascii="仿宋" w:eastAsia="仿宋" w:hAnsi="仿宋" w:cs="仿宋" w:hint="eastAsia"/>
                <w:color w:val="000000"/>
                <w:kern w:val="0"/>
                <w:sz w:val="22"/>
                <w:lang w:bidi="ar"/>
              </w:rPr>
              <w:t xml:space="preserve">9@qq.com </w:t>
            </w:r>
          </w:p>
        </w:tc>
        <w:tc>
          <w:tcPr>
            <w:tcW w:w="960"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 xml:space="preserve">主要负 </w:t>
            </w:r>
          </w:p>
          <w:p w:rsidR="00847538" w:rsidRDefault="00680DAC">
            <w:pPr>
              <w:widowControl/>
              <w:jc w:val="left"/>
              <w:rPr>
                <w:rFonts w:ascii="仿宋" w:eastAsia="仿宋" w:hAnsi="仿宋" w:cs="仿宋"/>
                <w:color w:val="000000"/>
                <w:kern w:val="0"/>
                <w:sz w:val="22"/>
                <w:lang w:bidi="ar"/>
              </w:rPr>
            </w:pPr>
            <w:proofErr w:type="gramStart"/>
            <w:r>
              <w:rPr>
                <w:rFonts w:ascii="仿宋" w:eastAsia="仿宋" w:hAnsi="仿宋" w:cs="仿宋" w:hint="eastAsia"/>
                <w:color w:val="000000"/>
                <w:kern w:val="0"/>
                <w:sz w:val="22"/>
                <w:lang w:bidi="ar"/>
              </w:rPr>
              <w:t>责</w:t>
            </w:r>
            <w:proofErr w:type="gramEnd"/>
            <w:r>
              <w:rPr>
                <w:rFonts w:ascii="仿宋" w:eastAsia="仿宋" w:hAnsi="仿宋" w:cs="仿宋" w:hint="eastAsia"/>
                <w:color w:val="000000"/>
                <w:kern w:val="0"/>
                <w:sz w:val="22"/>
                <w:lang w:bidi="ar"/>
              </w:rPr>
              <w:t xml:space="preserve">知识应用 </w:t>
            </w:r>
          </w:p>
          <w:p w:rsidR="00847538" w:rsidRDefault="00680DAC">
            <w:pPr>
              <w:widowControl/>
              <w:jc w:val="left"/>
              <w:rPr>
                <w:rFonts w:ascii="仿宋" w:eastAsia="仿宋" w:hAnsi="仿宋" w:cs="仿宋"/>
                <w:color w:val="000000"/>
                <w:kern w:val="0"/>
                <w:sz w:val="22"/>
                <w:lang w:bidi="ar"/>
              </w:rPr>
            </w:pPr>
            <w:r>
              <w:rPr>
                <w:rFonts w:ascii="仿宋" w:eastAsia="仿宋" w:hAnsi="仿宋" w:cs="仿宋" w:hint="eastAsia"/>
                <w:color w:val="000000"/>
                <w:kern w:val="0"/>
                <w:sz w:val="22"/>
                <w:lang w:bidi="ar"/>
              </w:rPr>
              <w:t>教学</w:t>
            </w:r>
          </w:p>
        </w:tc>
        <w:tc>
          <w:tcPr>
            <w:tcW w:w="994" w:type="dxa"/>
            <w:vAlign w:val="center"/>
          </w:tcPr>
          <w:p w:rsidR="00847538" w:rsidRDefault="00680DAC">
            <w:pPr>
              <w:jc w:val="center"/>
              <w:rPr>
                <w:rFonts w:ascii="仿宋_GB2312" w:eastAsia="仿宋_GB2312" w:hAnsi="黑体"/>
                <w:sz w:val="24"/>
                <w:szCs w:val="24"/>
              </w:rPr>
            </w:pPr>
            <w:r>
              <w:rPr>
                <w:rFonts w:ascii="仿宋" w:eastAsia="仿宋" w:hAnsi="仿宋" w:cs="仿宋"/>
                <w:color w:val="000000"/>
                <w:kern w:val="0"/>
                <w:sz w:val="22"/>
                <w:lang w:bidi="ar"/>
              </w:rPr>
              <w:t>徐丽斌</w:t>
            </w:r>
          </w:p>
        </w:tc>
      </w:tr>
      <w:tr w:rsidR="00847538">
        <w:tc>
          <w:tcPr>
            <w:tcW w:w="585"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4</w:t>
            </w:r>
          </w:p>
        </w:tc>
        <w:tc>
          <w:tcPr>
            <w:tcW w:w="890"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 xml:space="preserve">王璟 </w:t>
            </w:r>
          </w:p>
        </w:tc>
        <w:tc>
          <w:tcPr>
            <w:tcW w:w="1030"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1980.</w:t>
            </w:r>
            <w:r>
              <w:rPr>
                <w:rFonts w:ascii="仿宋" w:eastAsia="仿宋" w:hAnsi="仿宋" w:cs="仿宋" w:hint="eastAsia"/>
                <w:color w:val="000000"/>
                <w:kern w:val="0"/>
                <w:sz w:val="22"/>
                <w:lang w:bidi="ar"/>
              </w:rPr>
              <w:t>09</w:t>
            </w:r>
          </w:p>
          <w:p w:rsidR="00847538" w:rsidRDefault="00847538">
            <w:pPr>
              <w:widowControl/>
              <w:jc w:val="left"/>
              <w:rPr>
                <w:rFonts w:ascii="仿宋" w:eastAsia="仿宋" w:hAnsi="仿宋" w:cs="仿宋"/>
                <w:color w:val="000000"/>
                <w:kern w:val="0"/>
                <w:sz w:val="22"/>
                <w:lang w:bidi="ar"/>
              </w:rPr>
            </w:pPr>
          </w:p>
        </w:tc>
        <w:tc>
          <w:tcPr>
            <w:tcW w:w="1225"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西华大学</w:t>
            </w:r>
          </w:p>
        </w:tc>
        <w:tc>
          <w:tcPr>
            <w:tcW w:w="1058"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副系主</w:t>
            </w:r>
            <w:r>
              <w:rPr>
                <w:rFonts w:ascii="仿宋" w:eastAsia="仿宋" w:hAnsi="仿宋" w:cs="仿宋" w:hint="eastAsia"/>
                <w:color w:val="000000"/>
                <w:kern w:val="0"/>
                <w:sz w:val="22"/>
                <w:lang w:bidi="ar"/>
              </w:rPr>
              <w:t xml:space="preserve">任 </w:t>
            </w:r>
          </w:p>
        </w:tc>
        <w:tc>
          <w:tcPr>
            <w:tcW w:w="881"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hint="eastAsia"/>
                <w:color w:val="000000"/>
                <w:kern w:val="0"/>
                <w:sz w:val="22"/>
                <w:lang w:bidi="ar"/>
              </w:rPr>
              <w:t>讲师</w:t>
            </w:r>
          </w:p>
        </w:tc>
        <w:tc>
          <w:tcPr>
            <w:tcW w:w="765"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131985</w:t>
            </w:r>
            <w:r>
              <w:rPr>
                <w:rFonts w:ascii="仿宋" w:eastAsia="仿宋" w:hAnsi="仿宋" w:cs="仿宋" w:hint="eastAsia"/>
                <w:color w:val="000000"/>
                <w:kern w:val="0"/>
                <w:sz w:val="22"/>
                <w:lang w:bidi="ar"/>
              </w:rPr>
              <w:t>41076</w:t>
            </w:r>
          </w:p>
        </w:tc>
        <w:tc>
          <w:tcPr>
            <w:tcW w:w="825"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565393</w:t>
            </w:r>
            <w:r>
              <w:rPr>
                <w:rFonts w:ascii="仿宋" w:eastAsia="仿宋" w:hAnsi="仿宋" w:cs="仿宋" w:hint="eastAsia"/>
                <w:color w:val="000000"/>
                <w:kern w:val="0"/>
                <w:sz w:val="22"/>
                <w:lang w:bidi="ar"/>
              </w:rPr>
              <w:t>852@qq.com</w:t>
            </w:r>
          </w:p>
        </w:tc>
        <w:tc>
          <w:tcPr>
            <w:tcW w:w="960"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主要负责</w:t>
            </w:r>
            <w:proofErr w:type="gramStart"/>
            <w:r>
              <w:rPr>
                <w:rFonts w:ascii="仿宋" w:eastAsia="仿宋" w:hAnsi="仿宋" w:cs="仿宋"/>
                <w:color w:val="000000"/>
                <w:kern w:val="0"/>
                <w:sz w:val="22"/>
                <w:lang w:bidi="ar"/>
              </w:rPr>
              <w:t>课</w:t>
            </w:r>
            <w:r>
              <w:rPr>
                <w:rFonts w:ascii="仿宋" w:eastAsia="仿宋" w:hAnsi="仿宋" w:cs="仿宋" w:hint="eastAsia"/>
                <w:color w:val="000000"/>
                <w:kern w:val="0"/>
                <w:sz w:val="22"/>
                <w:lang w:bidi="ar"/>
              </w:rPr>
              <w:t>程思政融入</w:t>
            </w:r>
            <w:proofErr w:type="gramEnd"/>
            <w:r>
              <w:rPr>
                <w:rFonts w:ascii="仿宋" w:eastAsia="仿宋" w:hAnsi="仿宋" w:cs="仿宋" w:hint="eastAsia"/>
                <w:color w:val="000000"/>
                <w:kern w:val="0"/>
                <w:sz w:val="22"/>
                <w:lang w:bidi="ar"/>
              </w:rPr>
              <w:t xml:space="preserve">与跨境电商 </w:t>
            </w:r>
          </w:p>
          <w:p w:rsidR="00847538" w:rsidRDefault="00680DAC">
            <w:pPr>
              <w:widowControl/>
              <w:jc w:val="left"/>
              <w:rPr>
                <w:rFonts w:ascii="仿宋" w:eastAsia="仿宋" w:hAnsi="仿宋" w:cs="仿宋"/>
                <w:color w:val="000000"/>
                <w:kern w:val="0"/>
                <w:sz w:val="22"/>
                <w:lang w:bidi="ar"/>
              </w:rPr>
            </w:pPr>
            <w:r>
              <w:rPr>
                <w:rFonts w:ascii="仿宋" w:eastAsia="仿宋" w:hAnsi="仿宋" w:cs="仿宋" w:hint="eastAsia"/>
                <w:color w:val="000000"/>
                <w:kern w:val="0"/>
                <w:sz w:val="22"/>
                <w:lang w:bidi="ar"/>
              </w:rPr>
              <w:t>教学</w:t>
            </w:r>
          </w:p>
        </w:tc>
        <w:tc>
          <w:tcPr>
            <w:tcW w:w="994" w:type="dxa"/>
            <w:vAlign w:val="center"/>
          </w:tcPr>
          <w:p w:rsidR="00847538" w:rsidRDefault="00680DAC">
            <w:pPr>
              <w:jc w:val="center"/>
              <w:rPr>
                <w:rFonts w:ascii="仿宋_GB2312" w:eastAsia="仿宋_GB2312" w:hAnsi="黑体"/>
                <w:sz w:val="24"/>
                <w:szCs w:val="24"/>
              </w:rPr>
            </w:pPr>
            <w:r>
              <w:rPr>
                <w:rFonts w:ascii="仿宋" w:eastAsia="仿宋" w:hAnsi="仿宋" w:cs="仿宋"/>
                <w:color w:val="000000"/>
                <w:kern w:val="0"/>
                <w:sz w:val="22"/>
                <w:lang w:bidi="ar"/>
              </w:rPr>
              <w:t>王璟</w:t>
            </w:r>
          </w:p>
        </w:tc>
      </w:tr>
      <w:tr w:rsidR="00847538">
        <w:tc>
          <w:tcPr>
            <w:tcW w:w="585"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5</w:t>
            </w:r>
          </w:p>
        </w:tc>
        <w:tc>
          <w:tcPr>
            <w:tcW w:w="890"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张志伟</w:t>
            </w:r>
          </w:p>
        </w:tc>
        <w:tc>
          <w:tcPr>
            <w:tcW w:w="1030"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1983.</w:t>
            </w:r>
            <w:r>
              <w:rPr>
                <w:rFonts w:ascii="仿宋" w:eastAsia="仿宋" w:hAnsi="仿宋" w:cs="仿宋" w:hint="eastAsia"/>
                <w:color w:val="000000"/>
                <w:kern w:val="0"/>
                <w:sz w:val="22"/>
                <w:lang w:bidi="ar"/>
              </w:rPr>
              <w:t>08</w:t>
            </w:r>
          </w:p>
        </w:tc>
        <w:tc>
          <w:tcPr>
            <w:tcW w:w="1225"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西华大学</w:t>
            </w:r>
          </w:p>
        </w:tc>
        <w:tc>
          <w:tcPr>
            <w:tcW w:w="1058"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hint="eastAsia"/>
                <w:color w:val="000000"/>
                <w:kern w:val="0"/>
                <w:sz w:val="22"/>
                <w:lang w:bidi="ar"/>
              </w:rPr>
              <w:t>教师</w:t>
            </w:r>
          </w:p>
        </w:tc>
        <w:tc>
          <w:tcPr>
            <w:tcW w:w="881"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hint="eastAsia"/>
                <w:color w:val="000000"/>
                <w:kern w:val="0"/>
                <w:sz w:val="22"/>
                <w:lang w:bidi="ar"/>
              </w:rPr>
              <w:t>讲师</w:t>
            </w:r>
          </w:p>
        </w:tc>
        <w:tc>
          <w:tcPr>
            <w:tcW w:w="765"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138820</w:t>
            </w:r>
            <w:r>
              <w:rPr>
                <w:rFonts w:ascii="仿宋" w:eastAsia="仿宋" w:hAnsi="仿宋" w:cs="仿宋" w:hint="eastAsia"/>
                <w:color w:val="000000"/>
                <w:kern w:val="0"/>
                <w:sz w:val="22"/>
                <w:lang w:bidi="ar"/>
              </w:rPr>
              <w:t>68669</w:t>
            </w:r>
          </w:p>
        </w:tc>
        <w:tc>
          <w:tcPr>
            <w:tcW w:w="825"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354549</w:t>
            </w:r>
            <w:r>
              <w:rPr>
                <w:rFonts w:ascii="仿宋" w:eastAsia="仿宋" w:hAnsi="仿宋" w:cs="仿宋" w:hint="eastAsia"/>
                <w:color w:val="000000"/>
                <w:kern w:val="0"/>
                <w:sz w:val="22"/>
                <w:lang w:bidi="ar"/>
              </w:rPr>
              <w:t>342@qq.com</w:t>
            </w:r>
          </w:p>
        </w:tc>
        <w:tc>
          <w:tcPr>
            <w:tcW w:w="960" w:type="dxa"/>
            <w:vAlign w:val="center"/>
          </w:tcPr>
          <w:p w:rsidR="00847538" w:rsidRDefault="00680DAC">
            <w:pPr>
              <w:widowControl/>
              <w:jc w:val="left"/>
              <w:rPr>
                <w:rFonts w:ascii="仿宋" w:eastAsia="仿宋" w:hAnsi="仿宋" w:cs="仿宋"/>
                <w:color w:val="000000"/>
                <w:kern w:val="0"/>
                <w:sz w:val="22"/>
                <w:lang w:bidi="ar"/>
              </w:rPr>
            </w:pPr>
            <w:r>
              <w:rPr>
                <w:rFonts w:ascii="仿宋" w:eastAsia="仿宋" w:hAnsi="仿宋" w:cs="仿宋"/>
                <w:color w:val="000000"/>
                <w:kern w:val="0"/>
                <w:sz w:val="22"/>
                <w:lang w:bidi="ar"/>
              </w:rPr>
              <w:t>主要负责国</w:t>
            </w:r>
            <w:r>
              <w:rPr>
                <w:rFonts w:ascii="仿宋" w:eastAsia="仿宋" w:hAnsi="仿宋" w:cs="仿宋" w:hint="eastAsia"/>
                <w:color w:val="000000"/>
                <w:kern w:val="0"/>
                <w:sz w:val="22"/>
                <w:lang w:bidi="ar"/>
              </w:rPr>
              <w:t>际金融与贸易统计分析教学</w:t>
            </w:r>
          </w:p>
        </w:tc>
        <w:tc>
          <w:tcPr>
            <w:tcW w:w="994" w:type="dxa"/>
            <w:vAlign w:val="center"/>
          </w:tcPr>
          <w:p w:rsidR="00847538" w:rsidRDefault="00680DAC">
            <w:pPr>
              <w:jc w:val="center"/>
              <w:rPr>
                <w:rFonts w:ascii="仿宋_GB2312" w:eastAsia="仿宋_GB2312" w:hAnsi="黑体"/>
                <w:sz w:val="24"/>
                <w:szCs w:val="24"/>
              </w:rPr>
            </w:pPr>
            <w:r>
              <w:rPr>
                <w:rFonts w:ascii="仿宋" w:eastAsia="仿宋" w:hAnsi="仿宋" w:cs="仿宋"/>
                <w:color w:val="000000"/>
                <w:kern w:val="0"/>
                <w:sz w:val="22"/>
                <w:lang w:bidi="ar"/>
              </w:rPr>
              <w:t>张志伟</w:t>
            </w:r>
          </w:p>
        </w:tc>
      </w:tr>
    </w:tbl>
    <w:p w:rsidR="00847538" w:rsidRDefault="00847538">
      <w:pPr>
        <w:rPr>
          <w:rFonts w:ascii="仿宋_GB2312" w:eastAsia="仿宋_GB2312"/>
          <w:sz w:val="24"/>
          <w:szCs w:val="24"/>
        </w:rPr>
      </w:pPr>
    </w:p>
    <w:tbl>
      <w:tblPr>
        <w:tblStyle w:val="a8"/>
        <w:tblW w:w="9214" w:type="dxa"/>
        <w:tblInd w:w="-459" w:type="dxa"/>
        <w:tblLayout w:type="fixed"/>
        <w:tblLook w:val="04A0" w:firstRow="1" w:lastRow="0" w:firstColumn="1" w:lastColumn="0" w:noHBand="0" w:noVBand="1"/>
      </w:tblPr>
      <w:tblGrid>
        <w:gridCol w:w="907"/>
        <w:gridCol w:w="1078"/>
        <w:gridCol w:w="1215"/>
        <w:gridCol w:w="1571"/>
        <w:gridCol w:w="743"/>
        <w:gridCol w:w="800"/>
        <w:gridCol w:w="1428"/>
        <w:gridCol w:w="1472"/>
      </w:tblGrid>
      <w:tr w:rsidR="00847538">
        <w:tc>
          <w:tcPr>
            <w:tcW w:w="9214" w:type="dxa"/>
            <w:gridSpan w:val="8"/>
            <w:vAlign w:val="center"/>
          </w:tcPr>
          <w:p w:rsidR="00847538" w:rsidRDefault="00680DAC">
            <w:pPr>
              <w:jc w:val="center"/>
              <w:rPr>
                <w:rFonts w:ascii="仿宋_GB2312" w:eastAsia="仿宋_GB2312" w:hAnsi="黑体"/>
                <w:b/>
                <w:sz w:val="24"/>
                <w:szCs w:val="24"/>
              </w:rPr>
            </w:pPr>
            <w:r>
              <w:rPr>
                <w:rFonts w:ascii="黑体" w:eastAsia="黑体" w:hAnsi="黑体" w:cs="黑体" w:hint="eastAsia"/>
                <w:bCs/>
                <w:sz w:val="24"/>
                <w:szCs w:val="24"/>
              </w:rPr>
              <w:t>课程团队其他成员</w:t>
            </w:r>
          </w:p>
        </w:tc>
      </w:tr>
      <w:tr w:rsidR="00847538">
        <w:tc>
          <w:tcPr>
            <w:tcW w:w="907"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序号</w:t>
            </w:r>
          </w:p>
        </w:tc>
        <w:tc>
          <w:tcPr>
            <w:tcW w:w="1078"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姓名</w:t>
            </w:r>
          </w:p>
        </w:tc>
        <w:tc>
          <w:tcPr>
            <w:tcW w:w="1215"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571"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单位</w:t>
            </w:r>
          </w:p>
        </w:tc>
        <w:tc>
          <w:tcPr>
            <w:tcW w:w="743"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职务</w:t>
            </w:r>
          </w:p>
        </w:tc>
        <w:tc>
          <w:tcPr>
            <w:tcW w:w="800"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职称</w:t>
            </w:r>
          </w:p>
        </w:tc>
        <w:tc>
          <w:tcPr>
            <w:tcW w:w="1428"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承担任务</w:t>
            </w:r>
          </w:p>
        </w:tc>
        <w:tc>
          <w:tcPr>
            <w:tcW w:w="1472"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847538">
        <w:tc>
          <w:tcPr>
            <w:tcW w:w="907"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1</w:t>
            </w:r>
          </w:p>
        </w:tc>
        <w:tc>
          <w:tcPr>
            <w:tcW w:w="1078" w:type="dxa"/>
            <w:vAlign w:val="center"/>
          </w:tcPr>
          <w:p w:rsidR="00847538" w:rsidRDefault="00847538">
            <w:pPr>
              <w:jc w:val="center"/>
              <w:rPr>
                <w:rFonts w:ascii="仿宋_GB2312" w:eastAsia="仿宋_GB2312" w:hAnsi="黑体"/>
                <w:sz w:val="24"/>
                <w:szCs w:val="24"/>
              </w:rPr>
            </w:pPr>
          </w:p>
        </w:tc>
        <w:tc>
          <w:tcPr>
            <w:tcW w:w="1215" w:type="dxa"/>
            <w:vAlign w:val="center"/>
          </w:tcPr>
          <w:p w:rsidR="00847538" w:rsidRDefault="00847538">
            <w:pPr>
              <w:jc w:val="center"/>
              <w:rPr>
                <w:rFonts w:ascii="仿宋_GB2312" w:eastAsia="仿宋_GB2312" w:hAnsi="黑体"/>
                <w:sz w:val="24"/>
                <w:szCs w:val="24"/>
              </w:rPr>
            </w:pPr>
          </w:p>
        </w:tc>
        <w:tc>
          <w:tcPr>
            <w:tcW w:w="1571" w:type="dxa"/>
            <w:vAlign w:val="center"/>
          </w:tcPr>
          <w:p w:rsidR="00847538" w:rsidRDefault="00847538">
            <w:pPr>
              <w:jc w:val="center"/>
              <w:rPr>
                <w:rFonts w:ascii="仿宋_GB2312" w:eastAsia="仿宋_GB2312" w:hAnsi="黑体"/>
                <w:sz w:val="24"/>
                <w:szCs w:val="24"/>
              </w:rPr>
            </w:pPr>
          </w:p>
        </w:tc>
        <w:tc>
          <w:tcPr>
            <w:tcW w:w="743" w:type="dxa"/>
            <w:vAlign w:val="center"/>
          </w:tcPr>
          <w:p w:rsidR="00847538" w:rsidRDefault="00847538">
            <w:pPr>
              <w:jc w:val="center"/>
              <w:rPr>
                <w:rFonts w:ascii="仿宋_GB2312" w:eastAsia="仿宋_GB2312" w:hAnsi="黑体"/>
                <w:sz w:val="24"/>
                <w:szCs w:val="24"/>
              </w:rPr>
            </w:pPr>
          </w:p>
        </w:tc>
        <w:tc>
          <w:tcPr>
            <w:tcW w:w="800" w:type="dxa"/>
            <w:vAlign w:val="center"/>
          </w:tcPr>
          <w:p w:rsidR="00847538" w:rsidRDefault="00847538">
            <w:pPr>
              <w:jc w:val="center"/>
              <w:rPr>
                <w:rFonts w:ascii="仿宋_GB2312" w:eastAsia="仿宋_GB2312" w:hAnsi="黑体"/>
                <w:sz w:val="24"/>
                <w:szCs w:val="24"/>
              </w:rPr>
            </w:pPr>
          </w:p>
        </w:tc>
        <w:tc>
          <w:tcPr>
            <w:tcW w:w="1428" w:type="dxa"/>
            <w:vAlign w:val="center"/>
          </w:tcPr>
          <w:p w:rsidR="00847538" w:rsidRDefault="00847538">
            <w:pPr>
              <w:jc w:val="center"/>
              <w:rPr>
                <w:rFonts w:ascii="仿宋_GB2312" w:eastAsia="仿宋_GB2312" w:hAnsi="黑体"/>
                <w:sz w:val="24"/>
                <w:szCs w:val="24"/>
              </w:rPr>
            </w:pPr>
          </w:p>
        </w:tc>
        <w:tc>
          <w:tcPr>
            <w:tcW w:w="1472" w:type="dxa"/>
            <w:vAlign w:val="center"/>
          </w:tcPr>
          <w:p w:rsidR="00847538" w:rsidRDefault="00847538">
            <w:pPr>
              <w:jc w:val="center"/>
              <w:rPr>
                <w:rFonts w:ascii="仿宋_GB2312" w:eastAsia="仿宋_GB2312" w:hAnsi="黑体"/>
                <w:sz w:val="24"/>
                <w:szCs w:val="24"/>
              </w:rPr>
            </w:pPr>
          </w:p>
        </w:tc>
      </w:tr>
      <w:tr w:rsidR="00847538">
        <w:tc>
          <w:tcPr>
            <w:tcW w:w="907"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2</w:t>
            </w:r>
          </w:p>
        </w:tc>
        <w:tc>
          <w:tcPr>
            <w:tcW w:w="1078" w:type="dxa"/>
            <w:vAlign w:val="center"/>
          </w:tcPr>
          <w:p w:rsidR="00847538" w:rsidRDefault="00847538">
            <w:pPr>
              <w:jc w:val="center"/>
              <w:rPr>
                <w:rFonts w:ascii="仿宋_GB2312" w:eastAsia="仿宋_GB2312" w:hAnsi="黑体"/>
                <w:sz w:val="24"/>
                <w:szCs w:val="24"/>
              </w:rPr>
            </w:pPr>
          </w:p>
        </w:tc>
        <w:tc>
          <w:tcPr>
            <w:tcW w:w="1215" w:type="dxa"/>
            <w:vAlign w:val="center"/>
          </w:tcPr>
          <w:p w:rsidR="00847538" w:rsidRDefault="00847538">
            <w:pPr>
              <w:jc w:val="center"/>
              <w:rPr>
                <w:rFonts w:ascii="仿宋_GB2312" w:eastAsia="仿宋_GB2312" w:hAnsi="黑体"/>
                <w:sz w:val="24"/>
                <w:szCs w:val="24"/>
              </w:rPr>
            </w:pPr>
          </w:p>
        </w:tc>
        <w:tc>
          <w:tcPr>
            <w:tcW w:w="1571" w:type="dxa"/>
            <w:vAlign w:val="center"/>
          </w:tcPr>
          <w:p w:rsidR="00847538" w:rsidRDefault="00847538">
            <w:pPr>
              <w:jc w:val="center"/>
              <w:rPr>
                <w:rFonts w:ascii="仿宋_GB2312" w:eastAsia="仿宋_GB2312" w:hAnsi="黑体"/>
                <w:sz w:val="24"/>
                <w:szCs w:val="24"/>
              </w:rPr>
            </w:pPr>
          </w:p>
        </w:tc>
        <w:tc>
          <w:tcPr>
            <w:tcW w:w="743" w:type="dxa"/>
            <w:vAlign w:val="center"/>
          </w:tcPr>
          <w:p w:rsidR="00847538" w:rsidRDefault="00847538">
            <w:pPr>
              <w:jc w:val="center"/>
              <w:rPr>
                <w:rFonts w:ascii="仿宋_GB2312" w:eastAsia="仿宋_GB2312" w:hAnsi="黑体"/>
                <w:sz w:val="24"/>
                <w:szCs w:val="24"/>
              </w:rPr>
            </w:pPr>
          </w:p>
        </w:tc>
        <w:tc>
          <w:tcPr>
            <w:tcW w:w="800" w:type="dxa"/>
            <w:vAlign w:val="center"/>
          </w:tcPr>
          <w:p w:rsidR="00847538" w:rsidRDefault="00847538">
            <w:pPr>
              <w:jc w:val="center"/>
              <w:rPr>
                <w:rFonts w:ascii="仿宋_GB2312" w:eastAsia="仿宋_GB2312" w:hAnsi="黑体"/>
                <w:sz w:val="24"/>
                <w:szCs w:val="24"/>
              </w:rPr>
            </w:pPr>
          </w:p>
        </w:tc>
        <w:tc>
          <w:tcPr>
            <w:tcW w:w="1428" w:type="dxa"/>
            <w:vAlign w:val="center"/>
          </w:tcPr>
          <w:p w:rsidR="00847538" w:rsidRDefault="00847538">
            <w:pPr>
              <w:jc w:val="center"/>
              <w:rPr>
                <w:rFonts w:ascii="仿宋_GB2312" w:eastAsia="仿宋_GB2312" w:hAnsi="黑体"/>
                <w:sz w:val="24"/>
                <w:szCs w:val="24"/>
              </w:rPr>
            </w:pPr>
          </w:p>
        </w:tc>
        <w:tc>
          <w:tcPr>
            <w:tcW w:w="1472" w:type="dxa"/>
            <w:vAlign w:val="center"/>
          </w:tcPr>
          <w:p w:rsidR="00847538" w:rsidRDefault="00847538">
            <w:pPr>
              <w:jc w:val="center"/>
              <w:rPr>
                <w:rFonts w:ascii="仿宋_GB2312" w:eastAsia="仿宋_GB2312" w:hAnsi="黑体"/>
                <w:sz w:val="24"/>
                <w:szCs w:val="24"/>
              </w:rPr>
            </w:pPr>
          </w:p>
        </w:tc>
      </w:tr>
      <w:tr w:rsidR="00847538">
        <w:tc>
          <w:tcPr>
            <w:tcW w:w="907"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3</w:t>
            </w:r>
          </w:p>
        </w:tc>
        <w:tc>
          <w:tcPr>
            <w:tcW w:w="1078" w:type="dxa"/>
            <w:vAlign w:val="center"/>
          </w:tcPr>
          <w:p w:rsidR="00847538" w:rsidRDefault="00847538">
            <w:pPr>
              <w:jc w:val="center"/>
              <w:rPr>
                <w:rFonts w:ascii="仿宋_GB2312" w:eastAsia="仿宋_GB2312" w:hAnsi="黑体"/>
                <w:sz w:val="24"/>
                <w:szCs w:val="24"/>
              </w:rPr>
            </w:pPr>
          </w:p>
        </w:tc>
        <w:tc>
          <w:tcPr>
            <w:tcW w:w="1215" w:type="dxa"/>
            <w:vAlign w:val="center"/>
          </w:tcPr>
          <w:p w:rsidR="00847538" w:rsidRDefault="00847538">
            <w:pPr>
              <w:jc w:val="center"/>
              <w:rPr>
                <w:rFonts w:ascii="仿宋_GB2312" w:eastAsia="仿宋_GB2312" w:hAnsi="黑体"/>
                <w:sz w:val="24"/>
                <w:szCs w:val="24"/>
              </w:rPr>
            </w:pPr>
          </w:p>
        </w:tc>
        <w:tc>
          <w:tcPr>
            <w:tcW w:w="1571" w:type="dxa"/>
            <w:vAlign w:val="center"/>
          </w:tcPr>
          <w:p w:rsidR="00847538" w:rsidRDefault="00847538">
            <w:pPr>
              <w:jc w:val="center"/>
              <w:rPr>
                <w:rFonts w:ascii="仿宋_GB2312" w:eastAsia="仿宋_GB2312" w:hAnsi="黑体"/>
                <w:sz w:val="24"/>
                <w:szCs w:val="24"/>
              </w:rPr>
            </w:pPr>
          </w:p>
        </w:tc>
        <w:tc>
          <w:tcPr>
            <w:tcW w:w="743" w:type="dxa"/>
            <w:vAlign w:val="center"/>
          </w:tcPr>
          <w:p w:rsidR="00847538" w:rsidRDefault="00847538">
            <w:pPr>
              <w:jc w:val="center"/>
              <w:rPr>
                <w:rFonts w:ascii="仿宋_GB2312" w:eastAsia="仿宋_GB2312" w:hAnsi="黑体"/>
                <w:sz w:val="24"/>
                <w:szCs w:val="24"/>
              </w:rPr>
            </w:pPr>
          </w:p>
        </w:tc>
        <w:tc>
          <w:tcPr>
            <w:tcW w:w="800" w:type="dxa"/>
            <w:vAlign w:val="center"/>
          </w:tcPr>
          <w:p w:rsidR="00847538" w:rsidRDefault="00847538">
            <w:pPr>
              <w:jc w:val="center"/>
              <w:rPr>
                <w:rFonts w:ascii="仿宋_GB2312" w:eastAsia="仿宋_GB2312" w:hAnsi="黑体"/>
                <w:sz w:val="24"/>
                <w:szCs w:val="24"/>
              </w:rPr>
            </w:pPr>
          </w:p>
        </w:tc>
        <w:tc>
          <w:tcPr>
            <w:tcW w:w="1428" w:type="dxa"/>
            <w:vAlign w:val="center"/>
          </w:tcPr>
          <w:p w:rsidR="00847538" w:rsidRDefault="00847538">
            <w:pPr>
              <w:jc w:val="center"/>
              <w:rPr>
                <w:rFonts w:ascii="仿宋_GB2312" w:eastAsia="仿宋_GB2312" w:hAnsi="黑体"/>
                <w:sz w:val="24"/>
                <w:szCs w:val="24"/>
              </w:rPr>
            </w:pPr>
          </w:p>
        </w:tc>
        <w:tc>
          <w:tcPr>
            <w:tcW w:w="1472" w:type="dxa"/>
            <w:vAlign w:val="center"/>
          </w:tcPr>
          <w:p w:rsidR="00847538" w:rsidRDefault="00847538">
            <w:pPr>
              <w:jc w:val="center"/>
              <w:rPr>
                <w:rFonts w:ascii="仿宋_GB2312" w:eastAsia="仿宋_GB2312" w:hAnsi="黑体"/>
                <w:sz w:val="24"/>
                <w:szCs w:val="24"/>
              </w:rPr>
            </w:pPr>
          </w:p>
        </w:tc>
      </w:tr>
      <w:tr w:rsidR="00847538">
        <w:tc>
          <w:tcPr>
            <w:tcW w:w="907"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4</w:t>
            </w:r>
          </w:p>
        </w:tc>
        <w:tc>
          <w:tcPr>
            <w:tcW w:w="1078" w:type="dxa"/>
            <w:vAlign w:val="center"/>
          </w:tcPr>
          <w:p w:rsidR="00847538" w:rsidRDefault="00847538">
            <w:pPr>
              <w:jc w:val="center"/>
              <w:rPr>
                <w:rFonts w:ascii="仿宋_GB2312" w:eastAsia="仿宋_GB2312" w:hAnsi="黑体"/>
                <w:sz w:val="24"/>
                <w:szCs w:val="24"/>
              </w:rPr>
            </w:pPr>
          </w:p>
        </w:tc>
        <w:tc>
          <w:tcPr>
            <w:tcW w:w="1215" w:type="dxa"/>
            <w:vAlign w:val="center"/>
          </w:tcPr>
          <w:p w:rsidR="00847538" w:rsidRDefault="00847538">
            <w:pPr>
              <w:jc w:val="center"/>
              <w:rPr>
                <w:rFonts w:ascii="仿宋_GB2312" w:eastAsia="仿宋_GB2312" w:hAnsi="黑体"/>
                <w:sz w:val="24"/>
                <w:szCs w:val="24"/>
              </w:rPr>
            </w:pPr>
          </w:p>
        </w:tc>
        <w:tc>
          <w:tcPr>
            <w:tcW w:w="1571" w:type="dxa"/>
            <w:vAlign w:val="center"/>
          </w:tcPr>
          <w:p w:rsidR="00847538" w:rsidRDefault="00847538">
            <w:pPr>
              <w:jc w:val="center"/>
              <w:rPr>
                <w:rFonts w:ascii="仿宋_GB2312" w:eastAsia="仿宋_GB2312" w:hAnsi="黑体"/>
                <w:sz w:val="24"/>
                <w:szCs w:val="24"/>
              </w:rPr>
            </w:pPr>
          </w:p>
        </w:tc>
        <w:tc>
          <w:tcPr>
            <w:tcW w:w="743" w:type="dxa"/>
            <w:vAlign w:val="center"/>
          </w:tcPr>
          <w:p w:rsidR="00847538" w:rsidRDefault="00847538">
            <w:pPr>
              <w:jc w:val="center"/>
              <w:rPr>
                <w:rFonts w:ascii="仿宋_GB2312" w:eastAsia="仿宋_GB2312" w:hAnsi="黑体"/>
                <w:sz w:val="24"/>
                <w:szCs w:val="24"/>
              </w:rPr>
            </w:pPr>
          </w:p>
        </w:tc>
        <w:tc>
          <w:tcPr>
            <w:tcW w:w="800" w:type="dxa"/>
            <w:vAlign w:val="center"/>
          </w:tcPr>
          <w:p w:rsidR="00847538" w:rsidRDefault="00847538">
            <w:pPr>
              <w:jc w:val="center"/>
              <w:rPr>
                <w:rFonts w:ascii="仿宋_GB2312" w:eastAsia="仿宋_GB2312" w:hAnsi="黑体"/>
                <w:sz w:val="24"/>
                <w:szCs w:val="24"/>
              </w:rPr>
            </w:pPr>
          </w:p>
        </w:tc>
        <w:tc>
          <w:tcPr>
            <w:tcW w:w="1428" w:type="dxa"/>
            <w:vAlign w:val="center"/>
          </w:tcPr>
          <w:p w:rsidR="00847538" w:rsidRDefault="00847538">
            <w:pPr>
              <w:jc w:val="center"/>
              <w:rPr>
                <w:rFonts w:ascii="仿宋_GB2312" w:eastAsia="仿宋_GB2312" w:hAnsi="黑体"/>
                <w:sz w:val="24"/>
                <w:szCs w:val="24"/>
              </w:rPr>
            </w:pPr>
          </w:p>
        </w:tc>
        <w:tc>
          <w:tcPr>
            <w:tcW w:w="1472" w:type="dxa"/>
            <w:vAlign w:val="center"/>
          </w:tcPr>
          <w:p w:rsidR="00847538" w:rsidRDefault="00847538">
            <w:pPr>
              <w:jc w:val="center"/>
              <w:rPr>
                <w:rFonts w:ascii="仿宋_GB2312" w:eastAsia="仿宋_GB2312" w:hAnsi="黑体"/>
                <w:sz w:val="24"/>
                <w:szCs w:val="24"/>
              </w:rPr>
            </w:pPr>
          </w:p>
        </w:tc>
      </w:tr>
      <w:tr w:rsidR="00847538">
        <w:tc>
          <w:tcPr>
            <w:tcW w:w="907"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5</w:t>
            </w:r>
          </w:p>
        </w:tc>
        <w:tc>
          <w:tcPr>
            <w:tcW w:w="1078" w:type="dxa"/>
            <w:vAlign w:val="center"/>
          </w:tcPr>
          <w:p w:rsidR="00847538" w:rsidRDefault="00847538">
            <w:pPr>
              <w:jc w:val="center"/>
              <w:rPr>
                <w:rFonts w:ascii="仿宋_GB2312" w:eastAsia="仿宋_GB2312" w:hAnsi="黑体"/>
                <w:sz w:val="24"/>
                <w:szCs w:val="24"/>
              </w:rPr>
            </w:pPr>
          </w:p>
        </w:tc>
        <w:tc>
          <w:tcPr>
            <w:tcW w:w="1215" w:type="dxa"/>
            <w:vAlign w:val="center"/>
          </w:tcPr>
          <w:p w:rsidR="00847538" w:rsidRDefault="00847538">
            <w:pPr>
              <w:jc w:val="center"/>
              <w:rPr>
                <w:rFonts w:ascii="仿宋_GB2312" w:eastAsia="仿宋_GB2312" w:hAnsi="黑体"/>
                <w:sz w:val="24"/>
                <w:szCs w:val="24"/>
              </w:rPr>
            </w:pPr>
          </w:p>
        </w:tc>
        <w:tc>
          <w:tcPr>
            <w:tcW w:w="1571" w:type="dxa"/>
            <w:vAlign w:val="center"/>
          </w:tcPr>
          <w:p w:rsidR="00847538" w:rsidRDefault="00847538">
            <w:pPr>
              <w:jc w:val="center"/>
              <w:rPr>
                <w:rFonts w:ascii="仿宋_GB2312" w:eastAsia="仿宋_GB2312" w:hAnsi="黑体"/>
                <w:sz w:val="24"/>
                <w:szCs w:val="24"/>
              </w:rPr>
            </w:pPr>
          </w:p>
        </w:tc>
        <w:tc>
          <w:tcPr>
            <w:tcW w:w="743" w:type="dxa"/>
            <w:vAlign w:val="center"/>
          </w:tcPr>
          <w:p w:rsidR="00847538" w:rsidRDefault="00847538">
            <w:pPr>
              <w:jc w:val="center"/>
              <w:rPr>
                <w:rFonts w:ascii="仿宋_GB2312" w:eastAsia="仿宋_GB2312" w:hAnsi="黑体"/>
                <w:sz w:val="24"/>
                <w:szCs w:val="24"/>
              </w:rPr>
            </w:pPr>
          </w:p>
        </w:tc>
        <w:tc>
          <w:tcPr>
            <w:tcW w:w="800" w:type="dxa"/>
            <w:vAlign w:val="center"/>
          </w:tcPr>
          <w:p w:rsidR="00847538" w:rsidRDefault="00847538">
            <w:pPr>
              <w:jc w:val="center"/>
              <w:rPr>
                <w:rFonts w:ascii="仿宋_GB2312" w:eastAsia="仿宋_GB2312" w:hAnsi="黑体"/>
                <w:sz w:val="24"/>
                <w:szCs w:val="24"/>
              </w:rPr>
            </w:pPr>
          </w:p>
        </w:tc>
        <w:tc>
          <w:tcPr>
            <w:tcW w:w="1428" w:type="dxa"/>
            <w:vAlign w:val="center"/>
          </w:tcPr>
          <w:p w:rsidR="00847538" w:rsidRDefault="00847538">
            <w:pPr>
              <w:jc w:val="center"/>
              <w:rPr>
                <w:rFonts w:ascii="仿宋_GB2312" w:eastAsia="仿宋_GB2312" w:hAnsi="黑体"/>
                <w:sz w:val="24"/>
                <w:szCs w:val="24"/>
              </w:rPr>
            </w:pPr>
          </w:p>
        </w:tc>
        <w:tc>
          <w:tcPr>
            <w:tcW w:w="1472" w:type="dxa"/>
            <w:vAlign w:val="center"/>
          </w:tcPr>
          <w:p w:rsidR="00847538" w:rsidRDefault="00847538">
            <w:pPr>
              <w:jc w:val="center"/>
              <w:rPr>
                <w:rFonts w:ascii="仿宋_GB2312" w:eastAsia="仿宋_GB2312" w:hAnsi="黑体"/>
                <w:sz w:val="24"/>
                <w:szCs w:val="24"/>
              </w:rPr>
            </w:pPr>
          </w:p>
        </w:tc>
      </w:tr>
      <w:tr w:rsidR="00847538">
        <w:tc>
          <w:tcPr>
            <w:tcW w:w="907" w:type="dxa"/>
            <w:vAlign w:val="center"/>
          </w:tcPr>
          <w:p w:rsidR="00847538" w:rsidRDefault="00680DAC">
            <w:pPr>
              <w:jc w:val="center"/>
              <w:rPr>
                <w:rFonts w:ascii="仿宋_GB2312" w:eastAsia="仿宋_GB2312" w:hAnsi="黑体"/>
                <w:sz w:val="24"/>
                <w:szCs w:val="24"/>
              </w:rPr>
            </w:pPr>
            <w:r>
              <w:rPr>
                <w:rFonts w:ascii="仿宋_GB2312" w:eastAsia="仿宋_GB2312" w:hAnsi="黑体" w:hint="eastAsia"/>
                <w:sz w:val="24"/>
                <w:szCs w:val="24"/>
              </w:rPr>
              <w:t>…</w:t>
            </w:r>
          </w:p>
        </w:tc>
        <w:tc>
          <w:tcPr>
            <w:tcW w:w="1078" w:type="dxa"/>
            <w:vAlign w:val="center"/>
          </w:tcPr>
          <w:p w:rsidR="00847538" w:rsidRDefault="00847538">
            <w:pPr>
              <w:jc w:val="center"/>
              <w:rPr>
                <w:rFonts w:ascii="仿宋_GB2312" w:eastAsia="仿宋_GB2312" w:hAnsi="黑体"/>
                <w:sz w:val="24"/>
                <w:szCs w:val="24"/>
              </w:rPr>
            </w:pPr>
          </w:p>
        </w:tc>
        <w:tc>
          <w:tcPr>
            <w:tcW w:w="1215" w:type="dxa"/>
            <w:vAlign w:val="center"/>
          </w:tcPr>
          <w:p w:rsidR="00847538" w:rsidRDefault="00847538">
            <w:pPr>
              <w:jc w:val="center"/>
              <w:rPr>
                <w:rFonts w:ascii="仿宋_GB2312" w:eastAsia="仿宋_GB2312" w:hAnsi="黑体"/>
                <w:sz w:val="24"/>
                <w:szCs w:val="24"/>
              </w:rPr>
            </w:pPr>
          </w:p>
        </w:tc>
        <w:tc>
          <w:tcPr>
            <w:tcW w:w="1571" w:type="dxa"/>
            <w:vAlign w:val="center"/>
          </w:tcPr>
          <w:p w:rsidR="00847538" w:rsidRDefault="00847538">
            <w:pPr>
              <w:jc w:val="center"/>
              <w:rPr>
                <w:rFonts w:ascii="仿宋_GB2312" w:eastAsia="仿宋_GB2312" w:hAnsi="黑体"/>
                <w:sz w:val="24"/>
                <w:szCs w:val="24"/>
              </w:rPr>
            </w:pPr>
          </w:p>
        </w:tc>
        <w:tc>
          <w:tcPr>
            <w:tcW w:w="743" w:type="dxa"/>
            <w:vAlign w:val="center"/>
          </w:tcPr>
          <w:p w:rsidR="00847538" w:rsidRDefault="00847538">
            <w:pPr>
              <w:jc w:val="center"/>
              <w:rPr>
                <w:rFonts w:ascii="仿宋_GB2312" w:eastAsia="仿宋_GB2312" w:hAnsi="黑体"/>
                <w:sz w:val="24"/>
                <w:szCs w:val="24"/>
              </w:rPr>
            </w:pPr>
          </w:p>
        </w:tc>
        <w:tc>
          <w:tcPr>
            <w:tcW w:w="800" w:type="dxa"/>
            <w:vAlign w:val="center"/>
          </w:tcPr>
          <w:p w:rsidR="00847538" w:rsidRDefault="00847538">
            <w:pPr>
              <w:jc w:val="center"/>
              <w:rPr>
                <w:rFonts w:ascii="仿宋_GB2312" w:eastAsia="仿宋_GB2312" w:hAnsi="黑体"/>
                <w:sz w:val="24"/>
                <w:szCs w:val="24"/>
              </w:rPr>
            </w:pPr>
          </w:p>
        </w:tc>
        <w:tc>
          <w:tcPr>
            <w:tcW w:w="1428" w:type="dxa"/>
            <w:vAlign w:val="center"/>
          </w:tcPr>
          <w:p w:rsidR="00847538" w:rsidRDefault="00847538">
            <w:pPr>
              <w:jc w:val="center"/>
              <w:rPr>
                <w:rFonts w:ascii="仿宋_GB2312" w:eastAsia="仿宋_GB2312" w:hAnsi="黑体"/>
                <w:sz w:val="24"/>
                <w:szCs w:val="24"/>
              </w:rPr>
            </w:pPr>
          </w:p>
        </w:tc>
        <w:tc>
          <w:tcPr>
            <w:tcW w:w="1472" w:type="dxa"/>
            <w:vAlign w:val="center"/>
          </w:tcPr>
          <w:p w:rsidR="00847538" w:rsidRDefault="00847538">
            <w:pPr>
              <w:jc w:val="center"/>
              <w:rPr>
                <w:rFonts w:ascii="仿宋_GB2312" w:eastAsia="仿宋_GB2312" w:hAnsi="黑体"/>
                <w:sz w:val="24"/>
                <w:szCs w:val="24"/>
              </w:rPr>
            </w:pPr>
          </w:p>
        </w:tc>
      </w:tr>
    </w:tbl>
    <w:p w:rsidR="00847538" w:rsidRDefault="00847538">
      <w:pPr>
        <w:rPr>
          <w:sz w:val="24"/>
          <w:szCs w:val="24"/>
        </w:rPr>
      </w:pPr>
    </w:p>
    <w:p w:rsidR="00847538" w:rsidRDefault="00847538">
      <w:pPr>
        <w:rPr>
          <w:sz w:val="24"/>
          <w:szCs w:val="24"/>
        </w:rPr>
      </w:pPr>
    </w:p>
    <w:p w:rsidR="00847538" w:rsidRDefault="00847538">
      <w:pPr>
        <w:rPr>
          <w:sz w:val="24"/>
          <w:szCs w:val="24"/>
        </w:rPr>
      </w:pPr>
    </w:p>
    <w:p w:rsidR="00847538" w:rsidRDefault="00847538">
      <w:pPr>
        <w:rPr>
          <w:sz w:val="24"/>
          <w:szCs w:val="24"/>
        </w:rPr>
      </w:pPr>
    </w:p>
    <w:tbl>
      <w:tblPr>
        <w:tblStyle w:val="a8"/>
        <w:tblW w:w="9214" w:type="dxa"/>
        <w:tblInd w:w="-459" w:type="dxa"/>
        <w:tblLayout w:type="fixed"/>
        <w:tblLook w:val="04A0" w:firstRow="1" w:lastRow="0" w:firstColumn="1" w:lastColumn="0" w:noHBand="0" w:noVBand="1"/>
      </w:tblPr>
      <w:tblGrid>
        <w:gridCol w:w="9214"/>
      </w:tblGrid>
      <w:tr w:rsidR="00847538">
        <w:trPr>
          <w:trHeight w:val="90"/>
        </w:trPr>
        <w:tc>
          <w:tcPr>
            <w:tcW w:w="9214" w:type="dxa"/>
          </w:tcPr>
          <w:p w:rsidR="00847538" w:rsidRDefault="00680DAC">
            <w:pPr>
              <w:rPr>
                <w:rFonts w:ascii="仿宋_GB2312" w:eastAsia="仿宋_GB2312"/>
                <w:sz w:val="24"/>
                <w:szCs w:val="24"/>
              </w:rPr>
            </w:pPr>
            <w:r>
              <w:rPr>
                <w:rFonts w:ascii="黑体" w:eastAsia="黑体" w:hAnsi="黑体" w:hint="eastAsia"/>
                <w:sz w:val="24"/>
                <w:szCs w:val="24"/>
              </w:rPr>
              <w:t>课程负责人</w:t>
            </w:r>
            <w:r>
              <w:rPr>
                <w:rFonts w:ascii="黑体" w:eastAsia="黑体" w:hAnsi="黑体" w:cs="仿宋_GB2312" w:hint="eastAsia"/>
                <w:sz w:val="24"/>
                <w:szCs w:val="24"/>
              </w:rPr>
              <w:t>和团队主要成员</w:t>
            </w:r>
            <w:r>
              <w:rPr>
                <w:rFonts w:ascii="黑体" w:eastAsia="黑体" w:hAnsi="黑体" w:hint="eastAsia"/>
                <w:sz w:val="24"/>
                <w:szCs w:val="24"/>
              </w:rPr>
              <w:t>教学情况（不超过500字）</w:t>
            </w:r>
          </w:p>
        </w:tc>
      </w:tr>
      <w:tr w:rsidR="00847538">
        <w:trPr>
          <w:trHeight w:val="961"/>
        </w:trPr>
        <w:tc>
          <w:tcPr>
            <w:tcW w:w="9214" w:type="dxa"/>
          </w:tcPr>
          <w:p w:rsidR="00847538" w:rsidRDefault="00680DAC">
            <w:pPr>
              <w:ind w:firstLineChars="250" w:firstLine="600"/>
              <w:rPr>
                <w:rFonts w:ascii="仿宋_GB2312" w:eastAsia="仿宋_GB2312" w:hAnsi="仿宋"/>
                <w:sz w:val="24"/>
                <w:szCs w:val="24"/>
              </w:rPr>
            </w:pPr>
            <w:r>
              <w:rPr>
                <w:rFonts w:ascii="仿宋_GB2312" w:eastAsia="仿宋_GB2312" w:hAnsi="仿宋" w:hint="eastAsia"/>
                <w:sz w:val="24"/>
                <w:szCs w:val="24"/>
              </w:rPr>
              <w:t>五年来持续承担国际贸易实务、国际商务谈判及模拟、中国经济史、客户关</w:t>
            </w:r>
          </w:p>
          <w:p w:rsidR="00847538" w:rsidRDefault="00680DAC">
            <w:pPr>
              <w:ind w:firstLineChars="50" w:firstLine="120"/>
              <w:rPr>
                <w:rFonts w:ascii="仿宋_GB2312" w:eastAsia="仿宋_GB2312" w:hAnsi="仿宋"/>
                <w:sz w:val="24"/>
                <w:szCs w:val="24"/>
              </w:rPr>
            </w:pPr>
            <w:r>
              <w:rPr>
                <w:rFonts w:ascii="仿宋_GB2312" w:eastAsia="仿宋_GB2312" w:hAnsi="仿宋" w:hint="eastAsia"/>
                <w:sz w:val="24"/>
                <w:szCs w:val="24"/>
              </w:rPr>
              <w:t>系管理等多门课程的教学工作，每年指导 10 名毕业生，年平均工作量超过 500</w:t>
            </w:r>
          </w:p>
          <w:p w:rsidR="00847538" w:rsidRDefault="00680DAC">
            <w:pPr>
              <w:ind w:firstLineChars="50" w:firstLine="120"/>
              <w:rPr>
                <w:rFonts w:ascii="仿宋_GB2312" w:eastAsia="仿宋_GB2312" w:hAnsi="仿宋"/>
                <w:sz w:val="24"/>
                <w:szCs w:val="24"/>
              </w:rPr>
            </w:pPr>
            <w:r>
              <w:rPr>
                <w:rFonts w:ascii="仿宋_GB2312" w:eastAsia="仿宋_GB2312" w:hAnsi="仿宋" w:hint="eastAsia"/>
                <w:sz w:val="24"/>
                <w:szCs w:val="24"/>
              </w:rPr>
              <w:t>课时。独立编著出版教材 2 本，为《新编国际贸易理论与实务》与</w:t>
            </w:r>
            <w:proofErr w:type="gramStart"/>
            <w:r>
              <w:rPr>
                <w:rFonts w:ascii="仿宋_GB2312" w:eastAsia="仿宋_GB2312" w:hAnsi="仿宋" w:hint="eastAsia"/>
                <w:sz w:val="24"/>
                <w:szCs w:val="24"/>
              </w:rPr>
              <w:t>《</w:t>
            </w:r>
            <w:proofErr w:type="gramEnd"/>
            <w:r>
              <w:rPr>
                <w:rFonts w:ascii="仿宋_GB2312" w:eastAsia="仿宋_GB2312" w:hAnsi="仿宋" w:hint="eastAsia"/>
                <w:sz w:val="24"/>
                <w:szCs w:val="24"/>
              </w:rPr>
              <w:t>新编客户关</w:t>
            </w:r>
          </w:p>
          <w:p w:rsidR="00847538" w:rsidRDefault="00680DAC">
            <w:pPr>
              <w:ind w:firstLineChars="50" w:firstLine="120"/>
              <w:rPr>
                <w:rFonts w:ascii="仿宋_GB2312" w:eastAsia="仿宋_GB2312" w:hAnsi="仿宋"/>
                <w:sz w:val="24"/>
                <w:szCs w:val="24"/>
              </w:rPr>
            </w:pPr>
            <w:r>
              <w:rPr>
                <w:rFonts w:ascii="仿宋_GB2312" w:eastAsia="仿宋_GB2312" w:hAnsi="仿宋" w:hint="eastAsia"/>
                <w:sz w:val="24"/>
                <w:szCs w:val="24"/>
              </w:rPr>
              <w:lastRenderedPageBreak/>
              <w:t>系管理</w:t>
            </w:r>
            <w:proofErr w:type="gramStart"/>
            <w:r>
              <w:rPr>
                <w:rFonts w:ascii="仿宋_GB2312" w:eastAsia="仿宋_GB2312" w:hAnsi="仿宋" w:hint="eastAsia"/>
                <w:sz w:val="24"/>
                <w:szCs w:val="24"/>
              </w:rPr>
              <w:t>》</w:t>
            </w:r>
            <w:proofErr w:type="gramEnd"/>
            <w:r>
              <w:rPr>
                <w:rFonts w:ascii="仿宋_GB2312" w:eastAsia="仿宋_GB2312" w:hAnsi="仿宋" w:hint="eastAsia"/>
                <w:sz w:val="24"/>
                <w:szCs w:val="24"/>
              </w:rPr>
              <w:t>；录制并</w:t>
            </w:r>
            <w:proofErr w:type="gramStart"/>
            <w:r>
              <w:rPr>
                <w:rFonts w:ascii="仿宋_GB2312" w:eastAsia="仿宋_GB2312" w:hAnsi="仿宋" w:hint="eastAsia"/>
                <w:sz w:val="24"/>
                <w:szCs w:val="24"/>
              </w:rPr>
              <w:t>运行慕课《新编国际贸易实务》</w:t>
            </w:r>
            <w:proofErr w:type="gramEnd"/>
            <w:r>
              <w:rPr>
                <w:rFonts w:ascii="仿宋_GB2312" w:eastAsia="仿宋_GB2312" w:hAnsi="仿宋" w:hint="eastAsia"/>
                <w:sz w:val="24"/>
                <w:szCs w:val="24"/>
              </w:rPr>
              <w:t>1 门；主持“持续竞争优势视</w:t>
            </w:r>
          </w:p>
          <w:p w:rsidR="00847538" w:rsidRDefault="00680DAC">
            <w:pPr>
              <w:ind w:firstLineChars="50" w:firstLine="120"/>
              <w:rPr>
                <w:rFonts w:ascii="仿宋_GB2312" w:eastAsia="仿宋_GB2312" w:hAnsi="仿宋"/>
                <w:sz w:val="24"/>
                <w:szCs w:val="24"/>
              </w:rPr>
            </w:pPr>
            <w:r>
              <w:rPr>
                <w:rFonts w:ascii="仿宋_GB2312" w:eastAsia="仿宋_GB2312" w:hAnsi="仿宋" w:hint="eastAsia"/>
                <w:sz w:val="24"/>
                <w:szCs w:val="24"/>
              </w:rPr>
              <w:t>角的中国高等教育国际化人才培养模式改革</w:t>
            </w:r>
            <w:proofErr w:type="gramStart"/>
            <w:r>
              <w:rPr>
                <w:rFonts w:ascii="仿宋_GB2312" w:eastAsia="仿宋_GB2312" w:hAnsi="仿宋" w:hint="eastAsia"/>
                <w:sz w:val="24"/>
                <w:szCs w:val="24"/>
              </w:rPr>
              <w:t>”</w:t>
            </w:r>
            <w:proofErr w:type="gramEnd"/>
            <w:r>
              <w:rPr>
                <w:rFonts w:ascii="仿宋_GB2312" w:eastAsia="仿宋_GB2312" w:hAnsi="仿宋" w:hint="eastAsia"/>
                <w:sz w:val="24"/>
                <w:szCs w:val="24"/>
              </w:rPr>
              <w:t>等教改项目多项；完成教研教改论</w:t>
            </w:r>
          </w:p>
          <w:p w:rsidR="00847538" w:rsidRDefault="00680DAC">
            <w:pPr>
              <w:ind w:firstLineChars="50" w:firstLine="120"/>
              <w:rPr>
                <w:rFonts w:ascii="仿宋_GB2312" w:eastAsia="仿宋_GB2312" w:hAnsi="仿宋"/>
                <w:sz w:val="24"/>
                <w:szCs w:val="24"/>
              </w:rPr>
            </w:pPr>
            <w:r>
              <w:rPr>
                <w:rFonts w:ascii="仿宋_GB2312" w:eastAsia="仿宋_GB2312" w:hAnsi="仿宋" w:hint="eastAsia"/>
                <w:sz w:val="24"/>
                <w:szCs w:val="24"/>
              </w:rPr>
              <w:t>文 5 篇；负责《国际贸易实务》校级一流课程建设与“课程思政”示范课程建设；</w:t>
            </w:r>
          </w:p>
          <w:p w:rsidR="00847538" w:rsidRDefault="00680DAC">
            <w:pPr>
              <w:ind w:firstLineChars="50" w:firstLine="120"/>
              <w:rPr>
                <w:rFonts w:ascii="仿宋_GB2312" w:eastAsia="仿宋_GB2312" w:hAnsi="仿宋"/>
                <w:sz w:val="24"/>
                <w:szCs w:val="24"/>
              </w:rPr>
            </w:pPr>
            <w:r>
              <w:rPr>
                <w:rFonts w:ascii="仿宋_GB2312" w:eastAsia="仿宋_GB2312" w:hAnsi="仿宋" w:hint="eastAsia"/>
                <w:sz w:val="24"/>
                <w:szCs w:val="24"/>
              </w:rPr>
              <w:t>获得校级哲学社会科学优秀成果奖二等奖；获得西华大学第六届青年教师讲课比</w:t>
            </w:r>
          </w:p>
          <w:p w:rsidR="00847538" w:rsidRDefault="00680DAC">
            <w:pPr>
              <w:ind w:firstLineChars="50" w:firstLine="120"/>
              <w:rPr>
                <w:rFonts w:ascii="仿宋_GB2312" w:eastAsia="仿宋_GB2312" w:hAnsi="仿宋"/>
                <w:sz w:val="24"/>
                <w:szCs w:val="24"/>
              </w:rPr>
            </w:pPr>
            <w:r>
              <w:rPr>
                <w:rFonts w:ascii="仿宋_GB2312" w:eastAsia="仿宋_GB2312" w:hAnsi="仿宋" w:hint="eastAsia"/>
                <w:sz w:val="24"/>
                <w:szCs w:val="24"/>
              </w:rPr>
              <w:t>赛二等奖、西华大学第一届教师教学技能比赛二等奖、西华大学第四届教学优秀</w:t>
            </w:r>
          </w:p>
          <w:p w:rsidR="00847538" w:rsidRDefault="00680DAC">
            <w:pPr>
              <w:ind w:firstLineChars="50" w:firstLine="120"/>
              <w:rPr>
                <w:rFonts w:ascii="仿宋_GB2312" w:eastAsia="仿宋_GB2312" w:hAnsi="仿宋"/>
                <w:sz w:val="24"/>
                <w:szCs w:val="24"/>
              </w:rPr>
            </w:pPr>
            <w:r>
              <w:rPr>
                <w:rFonts w:ascii="仿宋_GB2312" w:eastAsia="仿宋_GB2312" w:hAnsi="仿宋" w:hint="eastAsia"/>
                <w:sz w:val="24"/>
                <w:szCs w:val="24"/>
              </w:rPr>
              <w:t>奖三等奖等；指导本科生参加学科竞赛获奖多项。</w:t>
            </w:r>
          </w:p>
          <w:p w:rsidR="00847538" w:rsidRDefault="00847538">
            <w:pPr>
              <w:ind w:firstLineChars="50" w:firstLine="120"/>
              <w:rPr>
                <w:rFonts w:ascii="仿宋_GB2312" w:eastAsia="仿宋_GB2312"/>
                <w:sz w:val="24"/>
                <w:szCs w:val="24"/>
              </w:rPr>
            </w:pPr>
          </w:p>
        </w:tc>
      </w:tr>
    </w:tbl>
    <w:p w:rsidR="00847538" w:rsidRDefault="00847538">
      <w:pPr>
        <w:rPr>
          <w:rFonts w:ascii="黑体" w:eastAsia="黑体" w:hAnsi="黑体"/>
          <w:sz w:val="24"/>
          <w:szCs w:val="24"/>
        </w:rPr>
      </w:pPr>
    </w:p>
    <w:p w:rsidR="00847538" w:rsidRDefault="00680DAC">
      <w:pPr>
        <w:rPr>
          <w:rFonts w:ascii="黑体" w:eastAsia="黑体" w:hAnsi="黑体"/>
          <w:sz w:val="28"/>
          <w:szCs w:val="28"/>
        </w:rPr>
      </w:pPr>
      <w:r>
        <w:rPr>
          <w:rFonts w:ascii="黑体" w:eastAsia="黑体" w:hAnsi="黑体" w:hint="eastAsia"/>
          <w:sz w:val="28"/>
          <w:szCs w:val="28"/>
        </w:rPr>
        <w:t>三、课程特色（不超过800字）</w:t>
      </w:r>
    </w:p>
    <w:tbl>
      <w:tblPr>
        <w:tblStyle w:val="a8"/>
        <w:tblW w:w="9214" w:type="dxa"/>
        <w:tblInd w:w="-459" w:type="dxa"/>
        <w:tblLayout w:type="fixed"/>
        <w:tblLook w:val="04A0" w:firstRow="1" w:lastRow="0" w:firstColumn="1" w:lastColumn="0" w:noHBand="0" w:noVBand="1"/>
      </w:tblPr>
      <w:tblGrid>
        <w:gridCol w:w="709"/>
        <w:gridCol w:w="1679"/>
        <w:gridCol w:w="942"/>
        <w:gridCol w:w="781"/>
        <w:gridCol w:w="1452"/>
        <w:gridCol w:w="3651"/>
      </w:tblGrid>
      <w:tr w:rsidR="00847538">
        <w:trPr>
          <w:trHeight w:val="420"/>
        </w:trPr>
        <w:tc>
          <w:tcPr>
            <w:tcW w:w="9214" w:type="dxa"/>
            <w:gridSpan w:val="6"/>
            <w:tcBorders>
              <w:bottom w:val="single" w:sz="4" w:space="0" w:color="auto"/>
            </w:tcBorders>
            <w:vAlign w:val="center"/>
          </w:tcPr>
          <w:p w:rsidR="00847538" w:rsidRDefault="00680DAC">
            <w:pPr>
              <w:jc w:val="center"/>
              <w:rPr>
                <w:rFonts w:ascii="黑体" w:eastAsia="黑体" w:hAnsi="黑体"/>
                <w:sz w:val="24"/>
                <w:szCs w:val="24"/>
              </w:rPr>
            </w:pPr>
            <w:r>
              <w:rPr>
                <w:rFonts w:ascii="黑体" w:eastAsia="黑体" w:hAnsi="黑体"/>
                <w:sz w:val="24"/>
                <w:szCs w:val="24"/>
              </w:rPr>
              <w:t>同类国家级一流</w:t>
            </w:r>
            <w:r>
              <w:rPr>
                <w:rFonts w:ascii="黑体" w:eastAsia="黑体" w:hAnsi="黑体" w:hint="eastAsia"/>
                <w:sz w:val="24"/>
                <w:szCs w:val="24"/>
              </w:rPr>
              <w:t>本科</w:t>
            </w:r>
            <w:r>
              <w:rPr>
                <w:rFonts w:ascii="黑体" w:eastAsia="黑体" w:hAnsi="黑体"/>
                <w:sz w:val="24"/>
                <w:szCs w:val="24"/>
              </w:rPr>
              <w:t>课程</w:t>
            </w:r>
            <w:r>
              <w:rPr>
                <w:rFonts w:ascii="黑体" w:eastAsia="黑体" w:hAnsi="黑体" w:hint="eastAsia"/>
                <w:sz w:val="24"/>
                <w:szCs w:val="24"/>
              </w:rPr>
              <w:t>（线上课程）</w:t>
            </w:r>
            <w:r>
              <w:rPr>
                <w:rFonts w:ascii="黑体" w:eastAsia="黑体" w:hAnsi="黑体"/>
                <w:sz w:val="24"/>
                <w:szCs w:val="24"/>
              </w:rPr>
              <w:t>情况分析</w:t>
            </w:r>
          </w:p>
        </w:tc>
      </w:tr>
      <w:tr w:rsidR="00847538">
        <w:trPr>
          <w:trHeight w:val="405"/>
        </w:trPr>
        <w:tc>
          <w:tcPr>
            <w:tcW w:w="709" w:type="dxa"/>
            <w:tcBorders>
              <w:top w:val="single" w:sz="4" w:space="0" w:color="auto"/>
              <w:bottom w:val="single" w:sz="4" w:space="0" w:color="auto"/>
              <w:right w:val="single" w:sz="4" w:space="0" w:color="auto"/>
            </w:tcBorders>
            <w:vAlign w:val="center"/>
          </w:tcPr>
          <w:p w:rsidR="00847538" w:rsidRDefault="00680DAC">
            <w:pPr>
              <w:jc w:val="center"/>
              <w:rPr>
                <w:rFonts w:ascii="仿宋_GB2312" w:eastAsia="仿宋_GB2312" w:hAnsi="仿宋"/>
                <w:sz w:val="24"/>
                <w:szCs w:val="24"/>
              </w:rPr>
            </w:pPr>
            <w:r>
              <w:rPr>
                <w:rFonts w:ascii="仿宋_GB2312" w:eastAsia="仿宋_GB2312" w:hAnsi="仿宋" w:hint="eastAsia"/>
                <w:sz w:val="24"/>
                <w:szCs w:val="24"/>
              </w:rPr>
              <w:t>序号</w:t>
            </w:r>
          </w:p>
        </w:tc>
        <w:tc>
          <w:tcPr>
            <w:tcW w:w="1679" w:type="dxa"/>
            <w:tcBorders>
              <w:top w:val="single" w:sz="4" w:space="0" w:color="auto"/>
              <w:left w:val="single" w:sz="4" w:space="0" w:color="auto"/>
              <w:bottom w:val="single" w:sz="4" w:space="0" w:color="auto"/>
              <w:right w:val="single" w:sz="4" w:space="0" w:color="auto"/>
            </w:tcBorders>
            <w:vAlign w:val="center"/>
          </w:tcPr>
          <w:p w:rsidR="00847538" w:rsidRDefault="00680DAC">
            <w:pPr>
              <w:jc w:val="center"/>
              <w:rPr>
                <w:rFonts w:ascii="仿宋_GB2312" w:eastAsia="仿宋_GB2312" w:hAnsi="仿宋"/>
                <w:sz w:val="24"/>
                <w:szCs w:val="24"/>
              </w:rPr>
            </w:pPr>
            <w:r>
              <w:rPr>
                <w:rFonts w:ascii="仿宋_GB2312" w:eastAsia="仿宋_GB2312" w:hAnsi="仿宋" w:hint="eastAsia"/>
                <w:sz w:val="24"/>
                <w:szCs w:val="24"/>
              </w:rPr>
              <w:t>课程名称</w:t>
            </w:r>
          </w:p>
        </w:tc>
        <w:tc>
          <w:tcPr>
            <w:tcW w:w="942" w:type="dxa"/>
            <w:tcBorders>
              <w:top w:val="single" w:sz="4" w:space="0" w:color="auto"/>
              <w:left w:val="single" w:sz="4" w:space="0" w:color="auto"/>
              <w:bottom w:val="single" w:sz="4" w:space="0" w:color="auto"/>
              <w:right w:val="single" w:sz="4" w:space="0" w:color="auto"/>
            </w:tcBorders>
            <w:vAlign w:val="center"/>
          </w:tcPr>
          <w:p w:rsidR="00847538" w:rsidRDefault="00680DAC">
            <w:pPr>
              <w:jc w:val="center"/>
              <w:rPr>
                <w:rFonts w:ascii="仿宋_GB2312" w:eastAsia="仿宋_GB2312" w:hAnsi="仿宋"/>
                <w:sz w:val="24"/>
                <w:szCs w:val="24"/>
              </w:rPr>
            </w:pPr>
            <w:r>
              <w:rPr>
                <w:rFonts w:ascii="仿宋_GB2312" w:eastAsia="仿宋_GB2312" w:hAnsi="仿宋" w:hint="eastAsia"/>
                <w:sz w:val="24"/>
                <w:szCs w:val="24"/>
              </w:rPr>
              <w:t>负责人</w:t>
            </w:r>
          </w:p>
        </w:tc>
        <w:tc>
          <w:tcPr>
            <w:tcW w:w="781" w:type="dxa"/>
            <w:tcBorders>
              <w:top w:val="single" w:sz="4" w:space="0" w:color="auto"/>
              <w:left w:val="single" w:sz="4" w:space="0" w:color="auto"/>
              <w:bottom w:val="single" w:sz="4" w:space="0" w:color="auto"/>
              <w:right w:val="single" w:sz="4" w:space="0" w:color="auto"/>
            </w:tcBorders>
            <w:vAlign w:val="center"/>
          </w:tcPr>
          <w:p w:rsidR="00847538" w:rsidRDefault="00680DAC">
            <w:pPr>
              <w:jc w:val="center"/>
              <w:rPr>
                <w:rFonts w:ascii="仿宋_GB2312" w:eastAsia="仿宋_GB2312" w:hAnsi="仿宋"/>
                <w:sz w:val="24"/>
                <w:szCs w:val="24"/>
              </w:rPr>
            </w:pPr>
            <w:r>
              <w:rPr>
                <w:rFonts w:ascii="仿宋_GB2312" w:eastAsia="仿宋_GB2312" w:hAnsi="仿宋" w:hint="eastAsia"/>
                <w:sz w:val="24"/>
                <w:szCs w:val="24"/>
              </w:rPr>
              <w:t>学校</w:t>
            </w:r>
          </w:p>
        </w:tc>
        <w:tc>
          <w:tcPr>
            <w:tcW w:w="1452" w:type="dxa"/>
            <w:tcBorders>
              <w:top w:val="single" w:sz="4" w:space="0" w:color="auto"/>
              <w:left w:val="single" w:sz="4" w:space="0" w:color="auto"/>
              <w:bottom w:val="single" w:sz="4" w:space="0" w:color="auto"/>
              <w:right w:val="single" w:sz="4" w:space="0" w:color="auto"/>
            </w:tcBorders>
            <w:vAlign w:val="center"/>
          </w:tcPr>
          <w:p w:rsidR="00847538" w:rsidRDefault="00680DAC">
            <w:pPr>
              <w:jc w:val="center"/>
              <w:rPr>
                <w:rFonts w:ascii="仿宋_GB2312" w:eastAsia="仿宋_GB2312" w:hAnsi="仿宋"/>
                <w:sz w:val="24"/>
                <w:szCs w:val="24"/>
              </w:rPr>
            </w:pPr>
            <w:r>
              <w:rPr>
                <w:rFonts w:ascii="仿宋_GB2312" w:eastAsia="仿宋_GB2312" w:hAnsi="仿宋" w:hint="eastAsia"/>
                <w:sz w:val="24"/>
                <w:szCs w:val="24"/>
              </w:rPr>
              <w:t>开课平台</w:t>
            </w:r>
          </w:p>
        </w:tc>
        <w:tc>
          <w:tcPr>
            <w:tcW w:w="3651" w:type="dxa"/>
            <w:tcBorders>
              <w:top w:val="single" w:sz="4" w:space="0" w:color="auto"/>
              <w:left w:val="single" w:sz="4" w:space="0" w:color="auto"/>
              <w:bottom w:val="single" w:sz="4" w:space="0" w:color="auto"/>
            </w:tcBorders>
            <w:vAlign w:val="center"/>
          </w:tcPr>
          <w:p w:rsidR="00847538" w:rsidRDefault="00680DAC">
            <w:pPr>
              <w:jc w:val="center"/>
              <w:rPr>
                <w:rFonts w:ascii="仿宋_GB2312" w:eastAsia="仿宋_GB2312" w:hAnsi="仿宋"/>
                <w:sz w:val="24"/>
                <w:szCs w:val="24"/>
              </w:rPr>
            </w:pPr>
            <w:r>
              <w:rPr>
                <w:rFonts w:ascii="仿宋_GB2312" w:eastAsia="仿宋_GB2312" w:hAnsi="仿宋" w:hint="eastAsia"/>
                <w:sz w:val="24"/>
                <w:szCs w:val="24"/>
              </w:rPr>
              <w:t>简述此课程优缺点</w:t>
            </w:r>
          </w:p>
        </w:tc>
      </w:tr>
      <w:tr w:rsidR="00847538">
        <w:trPr>
          <w:trHeight w:val="315"/>
        </w:trPr>
        <w:tc>
          <w:tcPr>
            <w:tcW w:w="709" w:type="dxa"/>
            <w:tcBorders>
              <w:top w:val="single" w:sz="4" w:space="0" w:color="auto"/>
              <w:bottom w:val="single" w:sz="4" w:space="0" w:color="auto"/>
              <w:right w:val="single" w:sz="4" w:space="0" w:color="auto"/>
            </w:tcBorders>
          </w:tcPr>
          <w:p w:rsidR="00847538" w:rsidRDefault="00680DAC">
            <w:pPr>
              <w:jc w:val="center"/>
              <w:rPr>
                <w:rFonts w:ascii="仿宋_GB2312" w:eastAsia="仿宋_GB2312"/>
                <w:sz w:val="24"/>
                <w:szCs w:val="24"/>
              </w:rPr>
            </w:pPr>
            <w:r>
              <w:rPr>
                <w:rFonts w:ascii="仿宋_GB2312" w:eastAsia="仿宋_GB2312" w:hint="eastAsia"/>
                <w:sz w:val="24"/>
                <w:szCs w:val="24"/>
              </w:rPr>
              <w:t>1</w:t>
            </w:r>
          </w:p>
        </w:tc>
        <w:tc>
          <w:tcPr>
            <w:tcW w:w="1679" w:type="dxa"/>
            <w:tcBorders>
              <w:top w:val="single" w:sz="4" w:space="0" w:color="auto"/>
              <w:left w:val="single" w:sz="4" w:space="0" w:color="auto"/>
              <w:bottom w:val="single" w:sz="4" w:space="0" w:color="auto"/>
              <w:right w:val="single" w:sz="4" w:space="0" w:color="auto"/>
            </w:tcBorders>
          </w:tcPr>
          <w:p w:rsidR="00847538" w:rsidRDefault="00680DAC">
            <w:pPr>
              <w:widowControl/>
              <w:jc w:val="left"/>
              <w:rPr>
                <w:rFonts w:ascii="仿宋_GB2312" w:eastAsia="仿宋_GB2312"/>
                <w:sz w:val="24"/>
                <w:szCs w:val="24"/>
              </w:rPr>
            </w:pPr>
            <w:bookmarkStart w:id="0" w:name="_GoBack"/>
            <w:bookmarkEnd w:id="0"/>
            <w:r>
              <w:rPr>
                <w:rFonts w:ascii="仿宋" w:eastAsia="仿宋" w:hAnsi="仿宋" w:cs="仿宋"/>
                <w:color w:val="000000"/>
                <w:kern w:val="0"/>
                <w:sz w:val="24"/>
                <w:szCs w:val="24"/>
                <w:lang w:bidi="ar"/>
              </w:rPr>
              <w:t>国际贸易实务</w:t>
            </w:r>
          </w:p>
        </w:tc>
        <w:tc>
          <w:tcPr>
            <w:tcW w:w="942" w:type="dxa"/>
            <w:tcBorders>
              <w:top w:val="single" w:sz="4" w:space="0" w:color="auto"/>
              <w:left w:val="single" w:sz="4" w:space="0" w:color="auto"/>
              <w:bottom w:val="single" w:sz="4" w:space="0" w:color="auto"/>
              <w:right w:val="single" w:sz="4" w:space="0" w:color="auto"/>
            </w:tcBorders>
          </w:tcPr>
          <w:p w:rsidR="00847538" w:rsidRDefault="00680DAC">
            <w:pPr>
              <w:widowControl/>
              <w:jc w:val="left"/>
              <w:rPr>
                <w:rFonts w:ascii="仿宋_GB2312" w:eastAsia="仿宋_GB2312"/>
                <w:sz w:val="24"/>
                <w:szCs w:val="24"/>
              </w:rPr>
            </w:pPr>
            <w:r>
              <w:rPr>
                <w:rFonts w:ascii="仿宋" w:eastAsia="仿宋" w:hAnsi="仿宋" w:cs="仿宋"/>
                <w:color w:val="000000"/>
                <w:kern w:val="0"/>
                <w:sz w:val="24"/>
                <w:szCs w:val="24"/>
                <w:lang w:bidi="ar"/>
              </w:rPr>
              <w:t>沈克华</w:t>
            </w:r>
          </w:p>
        </w:tc>
        <w:tc>
          <w:tcPr>
            <w:tcW w:w="781" w:type="dxa"/>
            <w:tcBorders>
              <w:top w:val="single" w:sz="4" w:space="0" w:color="auto"/>
              <w:left w:val="single" w:sz="4" w:space="0" w:color="auto"/>
              <w:bottom w:val="single" w:sz="4" w:space="0" w:color="auto"/>
              <w:right w:val="single" w:sz="4" w:space="0" w:color="auto"/>
            </w:tcBorders>
          </w:tcPr>
          <w:p w:rsidR="00847538" w:rsidRDefault="00680DAC">
            <w:pPr>
              <w:widowControl/>
              <w:jc w:val="left"/>
              <w:rPr>
                <w:rFonts w:ascii="仿宋_GB2312" w:eastAsia="仿宋_GB2312"/>
                <w:sz w:val="24"/>
                <w:szCs w:val="24"/>
              </w:rPr>
            </w:pPr>
            <w:r>
              <w:rPr>
                <w:rFonts w:ascii="仿宋" w:eastAsia="仿宋" w:hAnsi="仿宋" w:cs="仿宋"/>
                <w:color w:val="000000"/>
                <w:kern w:val="0"/>
                <w:sz w:val="24"/>
                <w:szCs w:val="24"/>
                <w:lang w:bidi="ar"/>
              </w:rPr>
              <w:t>上海对外经贸大学</w:t>
            </w:r>
          </w:p>
        </w:tc>
        <w:tc>
          <w:tcPr>
            <w:tcW w:w="1452" w:type="dxa"/>
            <w:tcBorders>
              <w:top w:val="single" w:sz="4" w:space="0" w:color="auto"/>
              <w:left w:val="single" w:sz="4" w:space="0" w:color="auto"/>
              <w:bottom w:val="single" w:sz="4" w:space="0" w:color="auto"/>
              <w:right w:val="single" w:sz="4" w:space="0" w:color="auto"/>
            </w:tcBorders>
          </w:tcPr>
          <w:p w:rsidR="00847538" w:rsidRDefault="00680DAC">
            <w:pPr>
              <w:rPr>
                <w:rFonts w:ascii="仿宋_GB2312" w:eastAsia="仿宋_GB2312"/>
                <w:sz w:val="24"/>
                <w:szCs w:val="24"/>
              </w:rPr>
            </w:pPr>
            <w:r>
              <w:rPr>
                <w:rFonts w:ascii="仿宋_GB2312" w:eastAsia="仿宋_GB2312" w:hint="eastAsia"/>
                <w:sz w:val="24"/>
                <w:szCs w:val="24"/>
              </w:rPr>
              <w:t>中国</w:t>
            </w:r>
            <w:proofErr w:type="gramStart"/>
            <w:r>
              <w:rPr>
                <w:rFonts w:ascii="仿宋_GB2312" w:eastAsia="仿宋_GB2312" w:hint="eastAsia"/>
                <w:sz w:val="24"/>
                <w:szCs w:val="24"/>
              </w:rPr>
              <w:t>慕课网</w:t>
            </w:r>
            <w:proofErr w:type="gramEnd"/>
          </w:p>
        </w:tc>
        <w:tc>
          <w:tcPr>
            <w:tcW w:w="3651" w:type="dxa"/>
            <w:tcBorders>
              <w:top w:val="single" w:sz="4" w:space="0" w:color="auto"/>
              <w:left w:val="single" w:sz="4" w:space="0" w:color="auto"/>
              <w:bottom w:val="single" w:sz="4" w:space="0" w:color="auto"/>
            </w:tcBorders>
          </w:tcPr>
          <w:p w:rsidR="00847538" w:rsidRDefault="00680DAC">
            <w:pPr>
              <w:rPr>
                <w:rFonts w:ascii="仿宋_GB2312" w:eastAsia="仿宋_GB2312"/>
                <w:sz w:val="24"/>
                <w:szCs w:val="24"/>
              </w:rPr>
            </w:pPr>
            <w:r>
              <w:rPr>
                <w:rFonts w:ascii="仿宋_GB2312" w:eastAsia="仿宋_GB2312" w:hint="eastAsia"/>
                <w:sz w:val="24"/>
                <w:szCs w:val="24"/>
              </w:rPr>
              <w:t>优点：课程内容完善，结构严谨，理论性较强。缺点：针对西部地区国际贸易的内容不多。</w:t>
            </w:r>
          </w:p>
        </w:tc>
      </w:tr>
      <w:tr w:rsidR="00847538">
        <w:trPr>
          <w:trHeight w:val="234"/>
        </w:trPr>
        <w:tc>
          <w:tcPr>
            <w:tcW w:w="709" w:type="dxa"/>
            <w:tcBorders>
              <w:top w:val="single" w:sz="4" w:space="0" w:color="auto"/>
              <w:bottom w:val="single" w:sz="4" w:space="0" w:color="auto"/>
              <w:right w:val="single" w:sz="4" w:space="0" w:color="auto"/>
            </w:tcBorders>
          </w:tcPr>
          <w:p w:rsidR="00847538" w:rsidRDefault="00680DAC">
            <w:pPr>
              <w:jc w:val="center"/>
              <w:rPr>
                <w:rFonts w:ascii="仿宋_GB2312" w:eastAsia="仿宋_GB2312"/>
                <w:sz w:val="24"/>
                <w:szCs w:val="24"/>
              </w:rPr>
            </w:pPr>
            <w:r>
              <w:rPr>
                <w:rFonts w:ascii="仿宋_GB2312" w:eastAsia="仿宋_GB2312" w:hint="eastAsia"/>
                <w:sz w:val="24"/>
                <w:szCs w:val="24"/>
              </w:rPr>
              <w:t>2</w:t>
            </w:r>
          </w:p>
        </w:tc>
        <w:tc>
          <w:tcPr>
            <w:tcW w:w="1679" w:type="dxa"/>
            <w:tcBorders>
              <w:top w:val="single" w:sz="4" w:space="0" w:color="auto"/>
              <w:left w:val="single" w:sz="4" w:space="0" w:color="auto"/>
              <w:bottom w:val="single" w:sz="4" w:space="0" w:color="auto"/>
              <w:right w:val="single" w:sz="4" w:space="0" w:color="auto"/>
            </w:tcBorders>
          </w:tcPr>
          <w:p w:rsidR="00847538" w:rsidRDefault="00847538">
            <w:pPr>
              <w:rPr>
                <w:rFonts w:ascii="仿宋_GB2312" w:eastAsia="仿宋_GB2312"/>
                <w:sz w:val="24"/>
                <w:szCs w:val="24"/>
              </w:rPr>
            </w:pPr>
          </w:p>
        </w:tc>
        <w:tc>
          <w:tcPr>
            <w:tcW w:w="942" w:type="dxa"/>
            <w:tcBorders>
              <w:top w:val="single" w:sz="4" w:space="0" w:color="auto"/>
              <w:left w:val="single" w:sz="4" w:space="0" w:color="auto"/>
              <w:bottom w:val="single" w:sz="4" w:space="0" w:color="auto"/>
              <w:right w:val="single" w:sz="4" w:space="0" w:color="auto"/>
            </w:tcBorders>
          </w:tcPr>
          <w:p w:rsidR="00847538" w:rsidRDefault="00847538">
            <w:pPr>
              <w:rPr>
                <w:rFonts w:ascii="仿宋_GB2312" w:eastAsia="仿宋_GB2312"/>
                <w:sz w:val="24"/>
                <w:szCs w:val="24"/>
              </w:rPr>
            </w:pPr>
          </w:p>
        </w:tc>
        <w:tc>
          <w:tcPr>
            <w:tcW w:w="781" w:type="dxa"/>
            <w:tcBorders>
              <w:top w:val="single" w:sz="4" w:space="0" w:color="auto"/>
              <w:left w:val="single" w:sz="4" w:space="0" w:color="auto"/>
              <w:bottom w:val="single" w:sz="4" w:space="0" w:color="auto"/>
              <w:right w:val="single" w:sz="4" w:space="0" w:color="auto"/>
            </w:tcBorders>
          </w:tcPr>
          <w:p w:rsidR="00847538" w:rsidRDefault="00847538">
            <w:pPr>
              <w:rPr>
                <w:rFonts w:ascii="仿宋_GB2312" w:eastAsia="仿宋_GB2312"/>
                <w:sz w:val="24"/>
                <w:szCs w:val="24"/>
              </w:rPr>
            </w:pPr>
          </w:p>
        </w:tc>
        <w:tc>
          <w:tcPr>
            <w:tcW w:w="1452" w:type="dxa"/>
            <w:tcBorders>
              <w:top w:val="single" w:sz="4" w:space="0" w:color="auto"/>
              <w:left w:val="single" w:sz="4" w:space="0" w:color="auto"/>
              <w:bottom w:val="single" w:sz="4" w:space="0" w:color="auto"/>
              <w:right w:val="single" w:sz="4" w:space="0" w:color="auto"/>
            </w:tcBorders>
          </w:tcPr>
          <w:p w:rsidR="00847538" w:rsidRDefault="00847538">
            <w:pPr>
              <w:rPr>
                <w:rFonts w:ascii="仿宋_GB2312" w:eastAsia="仿宋_GB2312"/>
                <w:sz w:val="24"/>
                <w:szCs w:val="24"/>
              </w:rPr>
            </w:pPr>
          </w:p>
        </w:tc>
        <w:tc>
          <w:tcPr>
            <w:tcW w:w="3651" w:type="dxa"/>
            <w:tcBorders>
              <w:top w:val="single" w:sz="4" w:space="0" w:color="auto"/>
              <w:left w:val="single" w:sz="4" w:space="0" w:color="auto"/>
              <w:bottom w:val="single" w:sz="4" w:space="0" w:color="auto"/>
            </w:tcBorders>
          </w:tcPr>
          <w:p w:rsidR="00847538" w:rsidRDefault="00847538">
            <w:pPr>
              <w:rPr>
                <w:rFonts w:ascii="仿宋_GB2312" w:eastAsia="仿宋_GB2312"/>
                <w:sz w:val="24"/>
                <w:szCs w:val="24"/>
              </w:rPr>
            </w:pPr>
          </w:p>
        </w:tc>
      </w:tr>
      <w:tr w:rsidR="00847538">
        <w:trPr>
          <w:trHeight w:val="375"/>
        </w:trPr>
        <w:tc>
          <w:tcPr>
            <w:tcW w:w="709" w:type="dxa"/>
            <w:tcBorders>
              <w:top w:val="single" w:sz="4" w:space="0" w:color="auto"/>
              <w:bottom w:val="single" w:sz="4" w:space="0" w:color="auto"/>
              <w:right w:val="single" w:sz="4" w:space="0" w:color="auto"/>
            </w:tcBorders>
          </w:tcPr>
          <w:p w:rsidR="00847538" w:rsidRDefault="00680DAC">
            <w:pPr>
              <w:jc w:val="center"/>
              <w:rPr>
                <w:rFonts w:ascii="仿宋_GB2312" w:eastAsia="仿宋_GB2312"/>
                <w:sz w:val="24"/>
                <w:szCs w:val="24"/>
              </w:rPr>
            </w:pPr>
            <w:r>
              <w:rPr>
                <w:rFonts w:ascii="仿宋_GB2312" w:eastAsia="仿宋_GB2312"/>
                <w:sz w:val="24"/>
                <w:szCs w:val="24"/>
              </w:rPr>
              <w:t>…</w:t>
            </w:r>
          </w:p>
        </w:tc>
        <w:tc>
          <w:tcPr>
            <w:tcW w:w="1679" w:type="dxa"/>
            <w:tcBorders>
              <w:top w:val="single" w:sz="4" w:space="0" w:color="auto"/>
              <w:left w:val="single" w:sz="4" w:space="0" w:color="auto"/>
              <w:bottom w:val="single" w:sz="4" w:space="0" w:color="auto"/>
              <w:right w:val="single" w:sz="4" w:space="0" w:color="auto"/>
            </w:tcBorders>
          </w:tcPr>
          <w:p w:rsidR="00847538" w:rsidRDefault="00847538">
            <w:pPr>
              <w:rPr>
                <w:rFonts w:ascii="仿宋_GB2312" w:eastAsia="仿宋_GB2312"/>
                <w:sz w:val="24"/>
                <w:szCs w:val="24"/>
              </w:rPr>
            </w:pPr>
          </w:p>
        </w:tc>
        <w:tc>
          <w:tcPr>
            <w:tcW w:w="942" w:type="dxa"/>
            <w:tcBorders>
              <w:top w:val="single" w:sz="4" w:space="0" w:color="auto"/>
              <w:left w:val="single" w:sz="4" w:space="0" w:color="auto"/>
              <w:bottom w:val="single" w:sz="4" w:space="0" w:color="auto"/>
              <w:right w:val="single" w:sz="4" w:space="0" w:color="auto"/>
            </w:tcBorders>
          </w:tcPr>
          <w:p w:rsidR="00847538" w:rsidRDefault="00847538">
            <w:pPr>
              <w:rPr>
                <w:rFonts w:ascii="仿宋_GB2312" w:eastAsia="仿宋_GB2312"/>
                <w:sz w:val="24"/>
                <w:szCs w:val="24"/>
              </w:rPr>
            </w:pPr>
          </w:p>
        </w:tc>
        <w:tc>
          <w:tcPr>
            <w:tcW w:w="781" w:type="dxa"/>
            <w:tcBorders>
              <w:top w:val="single" w:sz="4" w:space="0" w:color="auto"/>
              <w:left w:val="single" w:sz="4" w:space="0" w:color="auto"/>
              <w:bottom w:val="single" w:sz="4" w:space="0" w:color="auto"/>
              <w:right w:val="single" w:sz="4" w:space="0" w:color="auto"/>
            </w:tcBorders>
          </w:tcPr>
          <w:p w:rsidR="00847538" w:rsidRDefault="00847538">
            <w:pPr>
              <w:rPr>
                <w:rFonts w:ascii="仿宋_GB2312" w:eastAsia="仿宋_GB2312"/>
                <w:sz w:val="24"/>
                <w:szCs w:val="24"/>
              </w:rPr>
            </w:pPr>
          </w:p>
        </w:tc>
        <w:tc>
          <w:tcPr>
            <w:tcW w:w="1452" w:type="dxa"/>
            <w:tcBorders>
              <w:top w:val="single" w:sz="4" w:space="0" w:color="auto"/>
              <w:left w:val="single" w:sz="4" w:space="0" w:color="auto"/>
              <w:bottom w:val="single" w:sz="4" w:space="0" w:color="auto"/>
              <w:right w:val="single" w:sz="4" w:space="0" w:color="auto"/>
            </w:tcBorders>
          </w:tcPr>
          <w:p w:rsidR="00847538" w:rsidRDefault="00847538">
            <w:pPr>
              <w:rPr>
                <w:rFonts w:ascii="仿宋_GB2312" w:eastAsia="仿宋_GB2312"/>
                <w:sz w:val="24"/>
                <w:szCs w:val="24"/>
              </w:rPr>
            </w:pPr>
          </w:p>
        </w:tc>
        <w:tc>
          <w:tcPr>
            <w:tcW w:w="3651" w:type="dxa"/>
            <w:tcBorders>
              <w:top w:val="single" w:sz="4" w:space="0" w:color="auto"/>
              <w:left w:val="single" w:sz="4" w:space="0" w:color="auto"/>
              <w:bottom w:val="single" w:sz="4" w:space="0" w:color="auto"/>
            </w:tcBorders>
          </w:tcPr>
          <w:p w:rsidR="00847538" w:rsidRDefault="00847538">
            <w:pPr>
              <w:rPr>
                <w:rFonts w:ascii="仿宋_GB2312" w:eastAsia="仿宋_GB2312"/>
                <w:sz w:val="24"/>
                <w:szCs w:val="24"/>
              </w:rPr>
            </w:pPr>
          </w:p>
        </w:tc>
      </w:tr>
      <w:tr w:rsidR="00847538">
        <w:trPr>
          <w:trHeight w:val="2760"/>
        </w:trPr>
        <w:tc>
          <w:tcPr>
            <w:tcW w:w="9214" w:type="dxa"/>
            <w:gridSpan w:val="6"/>
            <w:tcBorders>
              <w:top w:val="single" w:sz="4" w:space="0" w:color="auto"/>
            </w:tcBorders>
          </w:tcPr>
          <w:p w:rsidR="00847538" w:rsidRDefault="00847538">
            <w:pPr>
              <w:rPr>
                <w:rFonts w:ascii="仿宋_GB2312" w:eastAsia="仿宋_GB2312"/>
                <w:sz w:val="24"/>
                <w:szCs w:val="24"/>
              </w:rPr>
            </w:pP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 xml:space="preserve">（一）教学理念放眼世界、与时俱进 </w:t>
            </w: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面对世界贸易发展的新形势、新机遇和新挑战，学好《国际贸易实务》课程</w:t>
            </w:r>
          </w:p>
          <w:p w:rsidR="00847538" w:rsidRDefault="00680DAC">
            <w:pPr>
              <w:rPr>
                <w:rFonts w:ascii="仿宋_GB2312" w:eastAsia="仿宋_GB2312"/>
                <w:sz w:val="24"/>
                <w:szCs w:val="24"/>
              </w:rPr>
            </w:pPr>
            <w:r>
              <w:rPr>
                <w:rFonts w:ascii="仿宋_GB2312" w:eastAsia="仿宋_GB2312" w:hint="eastAsia"/>
                <w:sz w:val="24"/>
                <w:szCs w:val="24"/>
              </w:rPr>
              <w:t>已是当务之急。本课程很好地落实了“两性一度”，决心建设真正的特色“金课”。</w:t>
            </w:r>
          </w:p>
          <w:p w:rsidR="00847538" w:rsidRDefault="00680DAC">
            <w:pPr>
              <w:rPr>
                <w:rFonts w:ascii="仿宋_GB2312" w:eastAsia="仿宋_GB2312"/>
                <w:sz w:val="24"/>
                <w:szCs w:val="24"/>
              </w:rPr>
            </w:pPr>
            <w:r>
              <w:rPr>
                <w:rFonts w:ascii="仿宋_GB2312" w:eastAsia="仿宋_GB2312" w:hint="eastAsia"/>
                <w:sz w:val="24"/>
                <w:szCs w:val="24"/>
              </w:rPr>
              <w:t>即以解决国际贸易实际问题来驱动高阶性；以启发学生的探索与反思来保证创新</w:t>
            </w:r>
          </w:p>
          <w:p w:rsidR="00847538" w:rsidRDefault="00680DAC">
            <w:pPr>
              <w:rPr>
                <w:rFonts w:ascii="仿宋_GB2312" w:eastAsia="仿宋_GB2312"/>
                <w:sz w:val="24"/>
                <w:szCs w:val="24"/>
              </w:rPr>
            </w:pPr>
            <w:r>
              <w:rPr>
                <w:rFonts w:ascii="仿宋_GB2312" w:eastAsia="仿宋_GB2312" w:hint="eastAsia"/>
                <w:sz w:val="24"/>
                <w:szCs w:val="24"/>
              </w:rPr>
              <w:t>性；以强化教学质量管理来实现挑战度。</w:t>
            </w: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 xml:space="preserve">（二）教学方法实现新兴技术与传统手段的融合 </w:t>
            </w: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lastRenderedPageBreak/>
              <w:t>本课程坚持多种方法相结合的因材施教理念，对重要理论知识采用讲授法；针对国际贸易争端与纠纷采用案例教学法；围绕国际贸易交易磋商实施情景教学法；以及分组讨论法；翻转课堂法和在线教学法等。对于新兴的 BOPPPS 教学设计模式也进行了改进与使用。本课程运用了大量智慧化的教学工具，除了</w:t>
            </w:r>
            <w:proofErr w:type="gramStart"/>
            <w:r>
              <w:rPr>
                <w:rFonts w:ascii="仿宋_GB2312" w:eastAsia="仿宋_GB2312" w:hint="eastAsia"/>
                <w:sz w:val="24"/>
                <w:szCs w:val="24"/>
              </w:rPr>
              <w:t>智慧树慕课外</w:t>
            </w:r>
            <w:proofErr w:type="gramEnd"/>
            <w:r>
              <w:rPr>
                <w:rFonts w:ascii="仿宋_GB2312" w:eastAsia="仿宋_GB2312" w:hint="eastAsia"/>
                <w:sz w:val="24"/>
                <w:szCs w:val="24"/>
              </w:rPr>
              <w:t>，还包括了“知到”手机客户端、</w:t>
            </w:r>
            <w:proofErr w:type="gramStart"/>
            <w:r>
              <w:rPr>
                <w:rFonts w:ascii="仿宋_GB2312" w:eastAsia="仿宋_GB2312" w:hint="eastAsia"/>
                <w:sz w:val="24"/>
                <w:szCs w:val="24"/>
              </w:rPr>
              <w:t>超星学习通</w:t>
            </w:r>
            <w:proofErr w:type="gramEnd"/>
            <w:r>
              <w:rPr>
                <w:rFonts w:ascii="仿宋_GB2312" w:eastAsia="仿宋_GB2312" w:hint="eastAsia"/>
                <w:sz w:val="24"/>
                <w:szCs w:val="24"/>
              </w:rPr>
              <w:t>、视频直播等，诸如直播连线、远程互动、抢答、弹幕、头脑风暴等手段应有尽有。</w:t>
            </w: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 xml:space="preserve">（三）教学内容与资源得到了丰富与更新 </w:t>
            </w: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本课程建设了新编教材、</w:t>
            </w:r>
            <w:proofErr w:type="gramStart"/>
            <w:r>
              <w:rPr>
                <w:rFonts w:ascii="仿宋_GB2312" w:eastAsia="仿宋_GB2312" w:hint="eastAsia"/>
                <w:sz w:val="24"/>
                <w:szCs w:val="24"/>
              </w:rPr>
              <w:t>慕课及</w:t>
            </w:r>
            <w:proofErr w:type="gramEnd"/>
            <w:r>
              <w:rPr>
                <w:rFonts w:ascii="仿宋_GB2312" w:eastAsia="仿宋_GB2312" w:hint="eastAsia"/>
                <w:sz w:val="24"/>
                <w:szCs w:val="24"/>
              </w:rPr>
              <w:t>与之配套的习题库、案例库等资源，并加入了社会主义核心价值观、“一带一路”倡议、长江经济带建设、跨境电子商务、中小贸易企业发展等新内容，保证了教学内容的前沿性和创新性。为新时代讲好中国故事贡献了自己的力量。</w:t>
            </w:r>
          </w:p>
        </w:tc>
      </w:tr>
    </w:tbl>
    <w:p w:rsidR="00847538" w:rsidRDefault="00847538">
      <w:pPr>
        <w:rPr>
          <w:rFonts w:ascii="黑体" w:eastAsia="黑体" w:hAnsi="黑体"/>
          <w:sz w:val="24"/>
          <w:szCs w:val="24"/>
        </w:rPr>
      </w:pPr>
    </w:p>
    <w:p w:rsidR="00847538" w:rsidRDefault="00680DAC">
      <w:pPr>
        <w:rPr>
          <w:rFonts w:ascii="黑体" w:eastAsia="黑体" w:hAnsi="黑体"/>
          <w:sz w:val="28"/>
          <w:szCs w:val="28"/>
        </w:rPr>
      </w:pPr>
      <w:r>
        <w:rPr>
          <w:rFonts w:ascii="黑体" w:eastAsia="黑体" w:hAnsi="黑体" w:hint="eastAsia"/>
          <w:sz w:val="28"/>
          <w:szCs w:val="28"/>
        </w:rPr>
        <w:t>四、课程考核（试）情况（不超过500字）</w:t>
      </w:r>
    </w:p>
    <w:tbl>
      <w:tblPr>
        <w:tblStyle w:val="a8"/>
        <w:tblW w:w="9214" w:type="dxa"/>
        <w:tblInd w:w="-459" w:type="dxa"/>
        <w:tblLayout w:type="fixed"/>
        <w:tblLook w:val="04A0" w:firstRow="1" w:lastRow="0" w:firstColumn="1" w:lastColumn="0" w:noHBand="0" w:noVBand="1"/>
      </w:tblPr>
      <w:tblGrid>
        <w:gridCol w:w="9214"/>
      </w:tblGrid>
      <w:tr w:rsidR="00847538">
        <w:tc>
          <w:tcPr>
            <w:tcW w:w="9214" w:type="dxa"/>
          </w:tcPr>
          <w:p w:rsidR="00847538" w:rsidRDefault="00847538">
            <w:pPr>
              <w:adjustRightInd w:val="0"/>
              <w:snapToGrid w:val="0"/>
              <w:spacing w:line="360" w:lineRule="auto"/>
              <w:ind w:right="284" w:firstLineChars="200" w:firstLine="480"/>
              <w:jc w:val="center"/>
              <w:rPr>
                <w:rFonts w:ascii="仿宋_GB2312" w:eastAsia="仿宋_GB2312"/>
                <w:sz w:val="24"/>
                <w:szCs w:val="24"/>
              </w:rPr>
            </w:pP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第一，制定成绩评价标准。过程评价与结果评价均合格，总成绩才能合格。突出了线上表现、互动表现、讨论分享、团队合作、作业测验等。</w:t>
            </w: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第二，落实成绩评定方式。</w:t>
            </w:r>
            <w:proofErr w:type="gramStart"/>
            <w:r>
              <w:rPr>
                <w:rFonts w:ascii="仿宋_GB2312" w:eastAsia="仿宋_GB2312" w:hint="eastAsia"/>
                <w:sz w:val="24"/>
                <w:szCs w:val="24"/>
              </w:rPr>
              <w:t>慕课学习</w:t>
            </w:r>
            <w:proofErr w:type="gramEnd"/>
            <w:r>
              <w:rPr>
                <w:rFonts w:ascii="仿宋_GB2312" w:eastAsia="仿宋_GB2312" w:hint="eastAsia"/>
                <w:sz w:val="24"/>
                <w:szCs w:val="24"/>
              </w:rPr>
              <w:t>与讨论的平时成绩30%；</w:t>
            </w:r>
            <w:proofErr w:type="gramStart"/>
            <w:r>
              <w:rPr>
                <w:rFonts w:ascii="仿宋_GB2312" w:eastAsia="仿宋_GB2312" w:hint="eastAsia"/>
                <w:sz w:val="24"/>
                <w:szCs w:val="24"/>
              </w:rPr>
              <w:t>慕课学习</w:t>
            </w:r>
            <w:proofErr w:type="gramEnd"/>
            <w:r>
              <w:rPr>
                <w:rFonts w:ascii="仿宋_GB2312" w:eastAsia="仿宋_GB2312" w:hint="eastAsia"/>
                <w:sz w:val="24"/>
                <w:szCs w:val="24"/>
              </w:rPr>
              <w:t>各阶段的章节测试成绩10%；翻转课堂的见面课成绩20%；在线期末考试的成绩40%。课程总分为100分，达到60分为及格。</w:t>
            </w: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第三，建立了课程专属试题库。包括了单项选择题、多项选择题、判断正误题、案例分析题、简答题、论述题以及计算题等丰富的题型。</w:t>
            </w:r>
          </w:p>
          <w:p w:rsidR="00847538" w:rsidRDefault="00847538">
            <w:pPr>
              <w:adjustRightInd w:val="0"/>
              <w:snapToGrid w:val="0"/>
              <w:spacing w:line="360" w:lineRule="auto"/>
              <w:ind w:right="284" w:firstLineChars="200" w:firstLine="480"/>
              <w:jc w:val="center"/>
              <w:rPr>
                <w:rFonts w:ascii="仿宋_GB2312" w:eastAsia="仿宋_GB2312"/>
                <w:sz w:val="24"/>
                <w:szCs w:val="24"/>
              </w:rPr>
            </w:pPr>
          </w:p>
          <w:p w:rsidR="00847538" w:rsidRDefault="00847538">
            <w:pPr>
              <w:adjustRightInd w:val="0"/>
              <w:snapToGrid w:val="0"/>
              <w:spacing w:line="360" w:lineRule="auto"/>
              <w:ind w:right="284"/>
              <w:rPr>
                <w:rFonts w:ascii="仿宋_GB2312" w:eastAsia="仿宋_GB2312"/>
                <w:sz w:val="24"/>
                <w:szCs w:val="24"/>
              </w:rPr>
            </w:pPr>
          </w:p>
          <w:p w:rsidR="00847538" w:rsidRDefault="00847538">
            <w:pPr>
              <w:adjustRightInd w:val="0"/>
              <w:snapToGrid w:val="0"/>
              <w:spacing w:line="360" w:lineRule="auto"/>
              <w:ind w:right="284" w:firstLineChars="200" w:firstLine="480"/>
              <w:jc w:val="center"/>
              <w:rPr>
                <w:rFonts w:ascii="仿宋_GB2312" w:eastAsia="仿宋_GB2312"/>
                <w:sz w:val="24"/>
                <w:szCs w:val="24"/>
              </w:rPr>
            </w:pPr>
          </w:p>
        </w:tc>
      </w:tr>
    </w:tbl>
    <w:p w:rsidR="00847538" w:rsidRDefault="00847538">
      <w:pPr>
        <w:rPr>
          <w:rFonts w:ascii="黑体" w:eastAsia="黑体" w:hAnsi="黑体"/>
          <w:sz w:val="24"/>
          <w:szCs w:val="24"/>
        </w:rPr>
      </w:pPr>
    </w:p>
    <w:p w:rsidR="00847538" w:rsidRDefault="00680DAC">
      <w:pPr>
        <w:rPr>
          <w:rFonts w:ascii="黑体" w:eastAsia="黑体" w:hAnsi="黑体"/>
          <w:sz w:val="28"/>
          <w:szCs w:val="28"/>
        </w:rPr>
      </w:pPr>
      <w:r>
        <w:rPr>
          <w:rFonts w:ascii="黑体" w:eastAsia="黑体" w:hAnsi="黑体" w:hint="eastAsia"/>
          <w:sz w:val="28"/>
          <w:szCs w:val="28"/>
        </w:rPr>
        <w:t>五、课程应用情况（不超过800字）</w:t>
      </w:r>
    </w:p>
    <w:tbl>
      <w:tblPr>
        <w:tblStyle w:val="a8"/>
        <w:tblW w:w="9214" w:type="dxa"/>
        <w:tblInd w:w="-459" w:type="dxa"/>
        <w:tblLayout w:type="fixed"/>
        <w:tblLook w:val="04A0" w:firstRow="1" w:lastRow="0" w:firstColumn="1" w:lastColumn="0" w:noHBand="0" w:noVBand="1"/>
      </w:tblPr>
      <w:tblGrid>
        <w:gridCol w:w="9214"/>
      </w:tblGrid>
      <w:tr w:rsidR="00847538">
        <w:trPr>
          <w:trHeight w:val="2731"/>
        </w:trPr>
        <w:tc>
          <w:tcPr>
            <w:tcW w:w="9214" w:type="dxa"/>
          </w:tcPr>
          <w:p w:rsidR="00847538" w:rsidRDefault="00847538">
            <w:pPr>
              <w:rPr>
                <w:rFonts w:ascii="仿宋_GB2312" w:eastAsia="仿宋_GB2312"/>
                <w:sz w:val="24"/>
                <w:szCs w:val="24"/>
              </w:rPr>
            </w:pP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本课程的内容突出了实务环节的操作性、贸易合同的完整性、法规惯例的严谨性，重点讲述了国际贸易术语、国际贸易商品、国际贸易运输、国际货款收付、国际贸易合同等内容。</w:t>
            </w: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本课程自西华大学经济学院建院以来，就是国际经济与贸易专业的核心课程，应用情况良好。新编教材详细阐述了国际贸易理论与实务的相关知识点，每一部分都结合了经典理论与最新资料，字数超过50万字。销售量一年近千册。目前，本课程已是西华大学国际经济与贸易特色专业重点建设课程、首批校级一流课程、第二批校级“课程思政”示范课程、“线上线下混合式翻转课堂”示范课程以及优秀教材建设立项课程等。特别是随着混合式翻转课堂教学模式的应用，本课程初步实现了教学模式在传统课堂、网络慕课、新版教材及“课程思政”四个方面的有机融合。</w:t>
            </w: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面向校外，本</w:t>
            </w:r>
            <w:proofErr w:type="gramStart"/>
            <w:r>
              <w:rPr>
                <w:rFonts w:ascii="仿宋_GB2312" w:eastAsia="仿宋_GB2312" w:hint="eastAsia"/>
                <w:sz w:val="24"/>
                <w:szCs w:val="24"/>
              </w:rPr>
              <w:t>在线慕课详细</w:t>
            </w:r>
            <w:proofErr w:type="gramEnd"/>
            <w:r>
              <w:rPr>
                <w:rFonts w:ascii="仿宋_GB2312" w:eastAsia="仿宋_GB2312" w:hint="eastAsia"/>
                <w:sz w:val="24"/>
                <w:szCs w:val="24"/>
              </w:rPr>
              <w:t>讲述了十一章内容，涵盖国际贸易实务的各个方面（517 分钟）。目前已顺利运行6学期，累计人数3204人次，选课学校31所。代表性选课学校包括：新疆财经大学、兰州大学、河北大学、四川师范大学、安徽理工大学、山东农业大学、海南大学、宜宾学院、四川传媒学院等。本课程做到了线上线下相结合，适合国际经济与贸易、国际商务、跨境电子商务、跨国企业管理等专业或课程的学生学习，也可为外贸从业人员、经管干部、企业职员及创业人员提供参考。</w:t>
            </w:r>
          </w:p>
          <w:p w:rsidR="00847538" w:rsidRDefault="00847538">
            <w:pPr>
              <w:rPr>
                <w:rFonts w:ascii="仿宋_GB2312" w:eastAsia="仿宋_GB2312"/>
                <w:sz w:val="24"/>
                <w:szCs w:val="24"/>
              </w:rPr>
            </w:pPr>
          </w:p>
          <w:p w:rsidR="00847538" w:rsidRDefault="00847538">
            <w:pPr>
              <w:rPr>
                <w:rFonts w:ascii="仿宋_GB2312" w:eastAsia="仿宋_GB2312"/>
                <w:sz w:val="24"/>
                <w:szCs w:val="24"/>
              </w:rPr>
            </w:pPr>
          </w:p>
          <w:p w:rsidR="00847538" w:rsidRDefault="00847538">
            <w:pPr>
              <w:rPr>
                <w:rFonts w:ascii="仿宋_GB2312" w:eastAsia="仿宋_GB2312"/>
                <w:sz w:val="24"/>
                <w:szCs w:val="24"/>
              </w:rPr>
            </w:pPr>
          </w:p>
          <w:p w:rsidR="00847538" w:rsidRDefault="00847538">
            <w:pPr>
              <w:rPr>
                <w:rFonts w:ascii="仿宋_GB2312" w:eastAsia="仿宋_GB2312"/>
                <w:sz w:val="24"/>
                <w:szCs w:val="24"/>
              </w:rPr>
            </w:pPr>
          </w:p>
          <w:p w:rsidR="00847538" w:rsidRDefault="00847538">
            <w:pPr>
              <w:rPr>
                <w:rFonts w:ascii="仿宋_GB2312" w:eastAsia="仿宋_GB2312"/>
                <w:sz w:val="24"/>
                <w:szCs w:val="24"/>
              </w:rPr>
            </w:pPr>
          </w:p>
        </w:tc>
      </w:tr>
    </w:tbl>
    <w:p w:rsidR="00847538" w:rsidRDefault="00680DAC">
      <w:pPr>
        <w:rPr>
          <w:rFonts w:ascii="黑体" w:eastAsia="黑体" w:hAnsi="黑体"/>
          <w:sz w:val="28"/>
          <w:szCs w:val="28"/>
        </w:rPr>
      </w:pPr>
      <w:r>
        <w:rPr>
          <w:rFonts w:ascii="黑体" w:eastAsia="黑体" w:hAnsi="黑体" w:hint="eastAsia"/>
          <w:sz w:val="28"/>
          <w:szCs w:val="28"/>
        </w:rPr>
        <w:lastRenderedPageBreak/>
        <w:t>六、课程建设计划（不超过500字）</w:t>
      </w:r>
    </w:p>
    <w:tbl>
      <w:tblPr>
        <w:tblStyle w:val="a8"/>
        <w:tblW w:w="9214" w:type="dxa"/>
        <w:tblInd w:w="-459" w:type="dxa"/>
        <w:tblLayout w:type="fixed"/>
        <w:tblLook w:val="04A0" w:firstRow="1" w:lastRow="0" w:firstColumn="1" w:lastColumn="0" w:noHBand="0" w:noVBand="1"/>
      </w:tblPr>
      <w:tblGrid>
        <w:gridCol w:w="9214"/>
      </w:tblGrid>
      <w:tr w:rsidR="00847538">
        <w:tc>
          <w:tcPr>
            <w:tcW w:w="9214" w:type="dxa"/>
          </w:tcPr>
          <w:p w:rsidR="00847538" w:rsidRDefault="00680DAC">
            <w:pPr>
              <w:ind w:firstLineChars="200" w:firstLine="480"/>
              <w:rPr>
                <w:rFonts w:ascii="仿宋_GB2312" w:eastAsia="仿宋_GB2312"/>
                <w:sz w:val="24"/>
                <w:szCs w:val="24"/>
              </w:rPr>
            </w:pPr>
            <w:r>
              <w:rPr>
                <w:rFonts w:ascii="仿宋_GB2312" w:eastAsia="仿宋_GB2312" w:hint="eastAsia"/>
                <w:sz w:val="24"/>
                <w:szCs w:val="24"/>
              </w:rPr>
              <w:t xml:space="preserve">（一）持续建设计划 </w:t>
            </w: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1.继续更新课程资料</w:t>
            </w: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2.新</w:t>
            </w:r>
            <w:proofErr w:type="gramStart"/>
            <w:r>
              <w:rPr>
                <w:rFonts w:ascii="仿宋_GB2312" w:eastAsia="仿宋_GB2312" w:hint="eastAsia"/>
                <w:sz w:val="24"/>
                <w:szCs w:val="24"/>
              </w:rPr>
              <w:t>录制慕课</w:t>
            </w:r>
            <w:proofErr w:type="gramEnd"/>
            <w:r>
              <w:rPr>
                <w:rFonts w:ascii="仿宋_GB2312" w:eastAsia="仿宋_GB2312" w:hint="eastAsia"/>
                <w:sz w:val="24"/>
                <w:szCs w:val="24"/>
              </w:rPr>
              <w:t xml:space="preserve"> 1 门。</w:t>
            </w: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3.新编著教材 1 本。</w:t>
            </w: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 xml:space="preserve">4.建设教学团队 1 </w:t>
            </w:r>
            <w:proofErr w:type="gramStart"/>
            <w:r>
              <w:rPr>
                <w:rFonts w:ascii="仿宋_GB2312" w:eastAsia="仿宋_GB2312" w:hint="eastAsia"/>
                <w:sz w:val="24"/>
                <w:szCs w:val="24"/>
              </w:rPr>
              <w:t>个</w:t>
            </w:r>
            <w:proofErr w:type="gramEnd"/>
            <w:r>
              <w:rPr>
                <w:rFonts w:ascii="仿宋_GB2312" w:eastAsia="仿宋_GB2312" w:hint="eastAsia"/>
                <w:sz w:val="24"/>
                <w:szCs w:val="24"/>
              </w:rPr>
              <w:t>。</w:t>
            </w: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5.开设通识教育课程 1 门。</w:t>
            </w: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6.写作教研教改论文 5 篇。</w:t>
            </w: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7.指导学生参加竞赛。</w:t>
            </w: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8.面向更多高校开设本课程，实现选课学校突破50所，累计选课学生达到8000人次。</w:t>
            </w: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（二）</w:t>
            </w:r>
            <w:r>
              <w:rPr>
                <w:rFonts w:ascii="仿宋_GB2312" w:eastAsia="仿宋_GB2312" w:hAnsi="仿宋" w:hint="eastAsia"/>
                <w:sz w:val="24"/>
                <w:szCs w:val="24"/>
              </w:rPr>
              <w:t>持续更新和提供教学服务设想</w:t>
            </w: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1.进一步优化教学大纲和教学计划，不断提升混合式教学效果。围绕国际贸易发展的热点问题和国家经济建设的大政方针，提高国际贸易实务教学的前沿性和实践性。突破传统教学的“落后模式”。</w:t>
            </w: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t>2.进一步建设“教学+科研”的优质师资队伍，立足新型师生关系形成从教学实践到教改创新的良性发展路径。包括团队打造、讲课比赛、技能培训等。</w:t>
            </w:r>
          </w:p>
          <w:p w:rsidR="00847538" w:rsidRDefault="00680DAC">
            <w:pPr>
              <w:ind w:firstLineChars="200" w:firstLine="480"/>
              <w:rPr>
                <w:rFonts w:ascii="仿宋_GB2312" w:eastAsia="仿宋_GB2312"/>
                <w:sz w:val="24"/>
                <w:szCs w:val="24"/>
              </w:rPr>
            </w:pPr>
            <w:r>
              <w:rPr>
                <w:rFonts w:ascii="仿宋_GB2312" w:eastAsia="仿宋_GB2312" w:hint="eastAsia"/>
                <w:sz w:val="24"/>
                <w:szCs w:val="24"/>
              </w:rPr>
              <w:lastRenderedPageBreak/>
              <w:t>3.进一步改善教学效果，形成课程的鲜明特色和示范效应。包括积极运用新兴教学技术、完善教学运行保障机制、完善成绩评价机制、鼓励学生参与竞赛等。努力将本课程建设为理念先进、设计合理、内容充实、特色明显的高水平在线课程。</w:t>
            </w:r>
          </w:p>
          <w:p w:rsidR="00847538" w:rsidRDefault="00680DAC" w:rsidP="00DA337D">
            <w:pPr>
              <w:ind w:firstLineChars="200" w:firstLine="480"/>
              <w:rPr>
                <w:rFonts w:ascii="仿宋_GB2312" w:eastAsia="仿宋_GB2312"/>
                <w:sz w:val="24"/>
                <w:szCs w:val="24"/>
              </w:rPr>
            </w:pPr>
            <w:r>
              <w:rPr>
                <w:rFonts w:ascii="仿宋_GB2312" w:eastAsia="仿宋_GB2312" w:hint="eastAsia"/>
                <w:sz w:val="24"/>
                <w:szCs w:val="24"/>
              </w:rPr>
              <w:t>4.进一步丰富教学资源，形成全方位、立体式教学资源支撑体系。计划录制《国际贸易理论与实务》慕课、编著《国际贸易学》教材、写作教改论文。</w:t>
            </w:r>
          </w:p>
          <w:p w:rsidR="00847538" w:rsidRDefault="00847538" w:rsidP="00DA337D">
            <w:pPr>
              <w:adjustRightInd w:val="0"/>
              <w:snapToGrid w:val="0"/>
              <w:spacing w:line="360" w:lineRule="auto"/>
              <w:ind w:right="284"/>
              <w:rPr>
                <w:rFonts w:ascii="仿宋_GB2312" w:eastAsia="仿宋_GB2312"/>
                <w:sz w:val="24"/>
                <w:szCs w:val="24"/>
              </w:rPr>
            </w:pPr>
          </w:p>
          <w:p w:rsidR="00847538" w:rsidRDefault="00847538">
            <w:pPr>
              <w:adjustRightInd w:val="0"/>
              <w:snapToGrid w:val="0"/>
              <w:spacing w:line="360" w:lineRule="auto"/>
              <w:ind w:right="284" w:firstLineChars="200" w:firstLine="480"/>
              <w:jc w:val="center"/>
              <w:rPr>
                <w:rFonts w:ascii="仿宋_GB2312" w:eastAsia="仿宋_GB2312"/>
                <w:sz w:val="24"/>
                <w:szCs w:val="24"/>
              </w:rPr>
            </w:pPr>
          </w:p>
          <w:p w:rsidR="00847538" w:rsidRDefault="00847538">
            <w:pPr>
              <w:adjustRightInd w:val="0"/>
              <w:snapToGrid w:val="0"/>
              <w:spacing w:line="360" w:lineRule="auto"/>
              <w:ind w:right="284" w:firstLineChars="200" w:firstLine="480"/>
              <w:jc w:val="center"/>
              <w:rPr>
                <w:rFonts w:ascii="仿宋_GB2312" w:eastAsia="仿宋_GB2312"/>
                <w:sz w:val="24"/>
                <w:szCs w:val="24"/>
              </w:rPr>
            </w:pPr>
          </w:p>
          <w:p w:rsidR="00847538" w:rsidRDefault="00847538">
            <w:pPr>
              <w:adjustRightInd w:val="0"/>
              <w:snapToGrid w:val="0"/>
              <w:spacing w:line="360" w:lineRule="auto"/>
              <w:ind w:right="284" w:firstLineChars="200" w:firstLine="480"/>
              <w:jc w:val="center"/>
              <w:rPr>
                <w:rFonts w:ascii="仿宋_GB2312" w:eastAsia="仿宋_GB2312"/>
                <w:sz w:val="24"/>
                <w:szCs w:val="24"/>
              </w:rPr>
            </w:pPr>
          </w:p>
          <w:p w:rsidR="00847538" w:rsidRDefault="00847538">
            <w:pPr>
              <w:adjustRightInd w:val="0"/>
              <w:snapToGrid w:val="0"/>
              <w:spacing w:line="360" w:lineRule="auto"/>
              <w:ind w:right="284" w:firstLineChars="200" w:firstLine="480"/>
              <w:jc w:val="center"/>
              <w:rPr>
                <w:rFonts w:ascii="仿宋_GB2312" w:eastAsia="仿宋_GB2312"/>
                <w:sz w:val="24"/>
                <w:szCs w:val="24"/>
              </w:rPr>
            </w:pPr>
          </w:p>
          <w:p w:rsidR="00847538" w:rsidRDefault="00847538">
            <w:pPr>
              <w:adjustRightInd w:val="0"/>
              <w:snapToGrid w:val="0"/>
              <w:spacing w:line="360" w:lineRule="auto"/>
              <w:ind w:right="284" w:firstLineChars="200" w:firstLine="480"/>
              <w:jc w:val="center"/>
              <w:rPr>
                <w:rFonts w:ascii="仿宋_GB2312" w:eastAsia="仿宋_GB2312"/>
                <w:sz w:val="24"/>
                <w:szCs w:val="24"/>
              </w:rPr>
            </w:pPr>
          </w:p>
        </w:tc>
      </w:tr>
    </w:tbl>
    <w:p w:rsidR="00847538" w:rsidRDefault="00847538">
      <w:pPr>
        <w:rPr>
          <w:rFonts w:ascii="仿宋_GB2312" w:eastAsia="仿宋_GB2312" w:hAnsi="黑体"/>
          <w:sz w:val="24"/>
          <w:szCs w:val="24"/>
        </w:rPr>
      </w:pPr>
    </w:p>
    <w:p w:rsidR="00847538" w:rsidRDefault="00680DAC">
      <w:pPr>
        <w:rPr>
          <w:rFonts w:ascii="黑体" w:eastAsia="黑体" w:hAnsi="黑体"/>
          <w:sz w:val="28"/>
          <w:szCs w:val="28"/>
        </w:rPr>
      </w:pPr>
      <w:r>
        <w:rPr>
          <w:rFonts w:ascii="黑体" w:eastAsia="黑体" w:hAnsi="黑体" w:hint="eastAsia"/>
          <w:sz w:val="28"/>
          <w:szCs w:val="28"/>
        </w:rPr>
        <w:t>七、附件材料清单</w:t>
      </w:r>
    </w:p>
    <w:tbl>
      <w:tblPr>
        <w:tblStyle w:val="a8"/>
        <w:tblW w:w="9214" w:type="dxa"/>
        <w:tblInd w:w="-459" w:type="dxa"/>
        <w:tblLayout w:type="fixed"/>
        <w:tblLook w:val="04A0" w:firstRow="1" w:lastRow="0" w:firstColumn="1" w:lastColumn="0" w:noHBand="0" w:noVBand="1"/>
      </w:tblPr>
      <w:tblGrid>
        <w:gridCol w:w="9214"/>
      </w:tblGrid>
      <w:tr w:rsidR="00847538">
        <w:trPr>
          <w:trHeight w:val="3921"/>
        </w:trPr>
        <w:tc>
          <w:tcPr>
            <w:tcW w:w="9214" w:type="dxa"/>
          </w:tcPr>
          <w:p w:rsidR="00847538" w:rsidRDefault="00680DAC">
            <w:pPr>
              <w:pStyle w:val="aa"/>
              <w:spacing w:line="340" w:lineRule="atLeast"/>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t>1.</w:t>
            </w:r>
            <w:r>
              <w:rPr>
                <w:rFonts w:ascii="仿宋_GB2312" w:eastAsia="仿宋_GB2312" w:hAnsi="仿宋_GB2312" w:cs="仿宋_GB2312"/>
                <w:b/>
                <w:bCs/>
                <w:sz w:val="24"/>
                <w:szCs w:val="24"/>
              </w:rPr>
              <w:t>课程团队成员和课程内容政治审查意见</w:t>
            </w:r>
            <w:r>
              <w:rPr>
                <w:rFonts w:ascii="仿宋_GB2312" w:eastAsia="仿宋_GB2312" w:hAnsi="仿宋" w:hint="eastAsia"/>
                <w:b/>
                <w:sz w:val="24"/>
                <w:szCs w:val="24"/>
              </w:rPr>
              <w:t>（必须提供）</w:t>
            </w:r>
          </w:p>
          <w:p w:rsidR="00847538" w:rsidRDefault="00680DAC">
            <w:pPr>
              <w:pStyle w:val="aa"/>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847538" w:rsidRDefault="00680DAC">
            <w:pPr>
              <w:adjustRightInd w:val="0"/>
              <w:snapToGrid w:val="0"/>
              <w:ind w:left="480"/>
              <w:rPr>
                <w:rFonts w:ascii="仿宋_GB2312" w:eastAsia="仿宋_GB2312" w:hAnsi="仿宋"/>
                <w:b/>
                <w:sz w:val="24"/>
                <w:szCs w:val="24"/>
              </w:rPr>
            </w:pPr>
            <w:r>
              <w:rPr>
                <w:rFonts w:ascii="仿宋_GB2312" w:eastAsia="仿宋_GB2312" w:hAnsi="黑体" w:hint="eastAsia"/>
                <w:b/>
                <w:sz w:val="24"/>
                <w:szCs w:val="24"/>
              </w:rPr>
              <w:t>2.课程内容学术性评价意见</w:t>
            </w:r>
            <w:r>
              <w:rPr>
                <w:rFonts w:ascii="仿宋_GB2312" w:eastAsia="仿宋_GB2312" w:hAnsi="仿宋" w:hint="eastAsia"/>
                <w:b/>
                <w:sz w:val="24"/>
                <w:szCs w:val="24"/>
              </w:rPr>
              <w:t>（必须提供）</w:t>
            </w:r>
          </w:p>
          <w:p w:rsidR="00847538" w:rsidRDefault="00680DAC">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w:t>
            </w:r>
            <w:r>
              <w:rPr>
                <w:rFonts w:ascii="仿宋_GB2312" w:eastAsia="仿宋_GB2312" w:hAnsi="仿宋" w:hint="eastAsia"/>
                <w:sz w:val="24"/>
                <w:szCs w:val="24"/>
              </w:rPr>
              <w:lastRenderedPageBreak/>
              <w:t>业领域专家（不少于3名）组成的学术审查小组，经一定程序评价后出具。须由学术性组织盖章或学术审查小组全部专家签字。无统一格式要求。]</w:t>
            </w:r>
          </w:p>
          <w:p w:rsidR="00847538" w:rsidRDefault="00680DAC" w:rsidP="00794251">
            <w:pPr>
              <w:adjustRightInd w:val="0"/>
              <w:snapToGrid w:val="0"/>
              <w:ind w:firstLineChars="200" w:firstLine="480"/>
              <w:rPr>
                <w:rFonts w:ascii="仿宋_GB2312" w:eastAsia="仿宋_GB2312" w:hAnsi="仿宋"/>
                <w:b/>
                <w:sz w:val="24"/>
                <w:szCs w:val="24"/>
              </w:rPr>
            </w:pPr>
            <w:r>
              <w:rPr>
                <w:rFonts w:ascii="仿宋_GB2312" w:eastAsia="仿宋_GB2312" w:hAnsi="黑体" w:hint="eastAsia"/>
                <w:b/>
                <w:sz w:val="24"/>
                <w:szCs w:val="24"/>
              </w:rPr>
              <w:t>3.课程数据信息表</w:t>
            </w:r>
            <w:r>
              <w:rPr>
                <w:rFonts w:ascii="仿宋_GB2312" w:eastAsia="仿宋_GB2312" w:hAnsi="仿宋" w:hint="eastAsia"/>
                <w:b/>
                <w:sz w:val="24"/>
                <w:szCs w:val="24"/>
              </w:rPr>
              <w:t>（必须提供）</w:t>
            </w:r>
          </w:p>
          <w:p w:rsidR="00847538" w:rsidRDefault="00680DAC">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（按照规定格式提供，须课程平台单位盖章。）</w:t>
            </w:r>
          </w:p>
          <w:p w:rsidR="00847538" w:rsidRDefault="00680DAC" w:rsidP="00794251">
            <w:pPr>
              <w:adjustRightInd w:val="0"/>
              <w:snapToGrid w:val="0"/>
              <w:ind w:firstLineChars="200" w:firstLine="480"/>
              <w:rPr>
                <w:rFonts w:ascii="仿宋_GB2312" w:eastAsia="仿宋_GB2312" w:hAnsi="仿宋"/>
                <w:b/>
                <w:sz w:val="24"/>
                <w:szCs w:val="24"/>
              </w:rPr>
            </w:pPr>
            <w:r>
              <w:rPr>
                <w:rFonts w:ascii="仿宋_GB2312" w:eastAsia="仿宋_GB2312" w:hAnsi="黑体" w:hint="eastAsia"/>
                <w:b/>
                <w:sz w:val="24"/>
                <w:szCs w:val="24"/>
              </w:rPr>
              <w:t>4.校外评价意见</w:t>
            </w:r>
            <w:r>
              <w:rPr>
                <w:rFonts w:ascii="仿宋_GB2312" w:eastAsia="仿宋_GB2312" w:hAnsi="仿宋" w:hint="eastAsia"/>
                <w:b/>
                <w:sz w:val="24"/>
                <w:szCs w:val="24"/>
              </w:rPr>
              <w:t>（选择性提供）</w:t>
            </w:r>
          </w:p>
          <w:p w:rsidR="00847538" w:rsidRDefault="00680DAC">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[此评价意见作为课程有关学术水平、课程质量、应用效果等某一方面的佐证性材料或补充材料，可由</w:t>
            </w:r>
            <w:proofErr w:type="gramStart"/>
            <w:r>
              <w:rPr>
                <w:rFonts w:ascii="仿宋_GB2312" w:eastAsia="仿宋_GB2312" w:hAnsi="仿宋" w:hint="eastAsia"/>
                <w:sz w:val="24"/>
                <w:szCs w:val="24"/>
              </w:rPr>
              <w:t>教育部教指委</w:t>
            </w:r>
            <w:proofErr w:type="gramEnd"/>
            <w:r>
              <w:rPr>
                <w:rFonts w:ascii="仿宋_GB2312" w:eastAsia="仿宋_GB2312" w:hAnsi="仿宋" w:hint="eastAsia"/>
                <w:sz w:val="24"/>
                <w:szCs w:val="24"/>
              </w:rPr>
              <w:t>等专家组织，有关学术组织、课程联盟组织、课程应用高校（或高校相应院系）等出具，也可由相应学科专业领域的校外专家学者出具。须相关单位盖章或专家签字。评价意见以1份为宜，不得超过２份。无统一格式要求。]</w:t>
            </w:r>
          </w:p>
          <w:p w:rsidR="00847538" w:rsidRDefault="00847538">
            <w:pPr>
              <w:adjustRightInd w:val="0"/>
              <w:snapToGrid w:val="0"/>
              <w:ind w:firstLineChars="200" w:firstLine="480"/>
              <w:rPr>
                <w:rFonts w:ascii="仿宋_GB2312" w:eastAsia="仿宋_GB2312" w:hAnsi="仿宋"/>
                <w:sz w:val="24"/>
                <w:szCs w:val="24"/>
              </w:rPr>
            </w:pPr>
          </w:p>
        </w:tc>
      </w:tr>
    </w:tbl>
    <w:p w:rsidR="00847538" w:rsidRDefault="00847538">
      <w:pPr>
        <w:pStyle w:val="1"/>
        <w:ind w:firstLine="480"/>
        <w:rPr>
          <w:sz w:val="24"/>
          <w:szCs w:val="24"/>
        </w:rPr>
      </w:pPr>
    </w:p>
    <w:sectPr w:rsidR="00847538">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722" w:rsidRDefault="004A6722">
      <w:r>
        <w:separator/>
      </w:r>
    </w:p>
  </w:endnote>
  <w:endnote w:type="continuationSeparator" w:id="0">
    <w:p w:rsidR="004A6722" w:rsidRDefault="004A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微软雅黑"/>
    <w:charset w:val="00"/>
    <w:family w:val="auto"/>
    <w:pitch w:val="default"/>
  </w:font>
  <w:font w:name="方正小标宋_GBK">
    <w:altName w:val="微软雅黑"/>
    <w:charset w:val="86"/>
    <w:family w:val="script"/>
    <w:pitch w:val="default"/>
    <w:sig w:usb0="00000000" w:usb1="00000000" w:usb2="00000010" w:usb3="00000000" w:csb0="00040000" w:csb1="00000000"/>
  </w:font>
  <w:font w:name="方正小标宋简体">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538" w:rsidRDefault="00847538">
    <w:pPr>
      <w:pStyle w:val="a5"/>
      <w:jc w:val="center"/>
    </w:pPr>
  </w:p>
  <w:p w:rsidR="00847538" w:rsidRDefault="0084753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538" w:rsidRDefault="00680DAC">
    <w:pPr>
      <w:pStyle w:val="a5"/>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47538" w:rsidRDefault="00680DAC">
                          <w:pPr>
                            <w:pStyle w:val="a5"/>
                          </w:pPr>
                          <w:r>
                            <w:fldChar w:fldCharType="begin"/>
                          </w:r>
                          <w:r>
                            <w:instrText xml:space="preserve"> PAGE  \* MERGEFORMAT </w:instrText>
                          </w:r>
                          <w:r>
                            <w:fldChar w:fldCharType="separate"/>
                          </w:r>
                          <w:r w:rsidR="00794251">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BpQ70lkAgAAGAUAAA4AAAAAAAAAAAAAAAAALgIAAGRycy9lMm9Eb2Mu&#10;eG1sUEsBAi0AFAAGAAgAAAAhAHGq0bnXAAAABQEAAA8AAAAAAAAAAAAAAAAAvgQAAGRycy9kb3du&#10;cmV2LnhtbFBLBQYAAAAABAAEAPMAAADCBQAAAAA=&#10;" filled="f" stroked="f" strokeweight=".5pt">
              <v:textbox style="mso-fit-shape-to-text:t" inset="0,0,0,0">
                <w:txbxContent>
                  <w:p w:rsidR="00847538" w:rsidRDefault="00680DAC">
                    <w:pPr>
                      <w:pStyle w:val="a5"/>
                    </w:pPr>
                    <w:r>
                      <w:fldChar w:fldCharType="begin"/>
                    </w:r>
                    <w:r>
                      <w:instrText xml:space="preserve"> PAGE  \* MERGEFORMAT </w:instrText>
                    </w:r>
                    <w:r>
                      <w:fldChar w:fldCharType="separate"/>
                    </w:r>
                    <w:r w:rsidR="00794251">
                      <w:rPr>
                        <w:noProof/>
                      </w:rPr>
                      <w:t>1</w:t>
                    </w:r>
                    <w:r>
                      <w:fldChar w:fldCharType="end"/>
                    </w:r>
                  </w:p>
                </w:txbxContent>
              </v:textbox>
              <w10:wrap anchorx="margin"/>
            </v:shape>
          </w:pict>
        </mc:Fallback>
      </mc:AlternateContent>
    </w:r>
    <w:sdt>
      <w:sdtPr>
        <w:id w:val="15187993"/>
      </w:sdtPr>
      <w:sdtEndPr/>
      <w:sdtContent/>
    </w:sdt>
  </w:p>
  <w:p w:rsidR="00847538" w:rsidRDefault="0084753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538" w:rsidRDefault="00680DAC">
    <w:pPr>
      <w:pStyle w:val="a5"/>
      <w:jc w:val="cente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47538" w:rsidRDefault="00680DAC">
                          <w:pPr>
                            <w:pStyle w:val="a5"/>
                          </w:pPr>
                          <w:r>
                            <w:fldChar w:fldCharType="begin"/>
                          </w:r>
                          <w:r>
                            <w:instrText xml:space="preserve"> PAGE  \* MERGEFORMAT </w:instrText>
                          </w:r>
                          <w:r>
                            <w:fldChar w:fldCharType="separate"/>
                          </w:r>
                          <w:r w:rsidR="00794251">
                            <w:rPr>
                              <w:noProof/>
                            </w:rP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" filled="f" stroked="f" strokeweight=".5pt">
              <v:textbox style="mso-fit-shape-to-text:t" inset="0,0,0,0">
                <w:txbxContent>
                  <w:p w:rsidR="00847538" w:rsidRDefault="00680DAC">
                    <w:pPr>
                      <w:pStyle w:val="a5"/>
                    </w:pPr>
                    <w:r>
                      <w:fldChar w:fldCharType="begin"/>
                    </w:r>
                    <w:r>
                      <w:instrText xml:space="preserve"> PAGE  \* MERGEFORMAT </w:instrText>
                    </w:r>
                    <w:r>
                      <w:fldChar w:fldCharType="separate"/>
                    </w:r>
                    <w:r w:rsidR="00794251">
                      <w:rPr>
                        <w:noProof/>
                      </w:rPr>
                      <w:t>5</w:t>
                    </w:r>
                    <w:r>
                      <w:fldChar w:fldCharType="end"/>
                    </w:r>
                  </w:p>
                </w:txbxContent>
              </v:textbox>
              <w10:wrap anchorx="margin"/>
            </v:shape>
          </w:pict>
        </mc:Fallback>
      </mc:AlternateContent>
    </w:r>
  </w:p>
  <w:p w:rsidR="00847538" w:rsidRDefault="0084753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722" w:rsidRDefault="004A6722">
      <w:r>
        <w:separator/>
      </w:r>
    </w:p>
  </w:footnote>
  <w:footnote w:type="continuationSeparator" w:id="0">
    <w:p w:rsidR="004A6722" w:rsidRDefault="004A67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A54E4"/>
    <w:rsid w:val="000A5586"/>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076B"/>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96E4B"/>
    <w:rsid w:val="004A0021"/>
    <w:rsid w:val="004A1B5F"/>
    <w:rsid w:val="004A42BD"/>
    <w:rsid w:val="004A6722"/>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80DA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251"/>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47538"/>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A337D"/>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192C4A"/>
    <w:rsid w:val="068F61DD"/>
    <w:rsid w:val="06E77D57"/>
    <w:rsid w:val="09676216"/>
    <w:rsid w:val="0968491D"/>
    <w:rsid w:val="097F30A2"/>
    <w:rsid w:val="0A9C14DF"/>
    <w:rsid w:val="0B607B2D"/>
    <w:rsid w:val="0CE6372D"/>
    <w:rsid w:val="0CED17A3"/>
    <w:rsid w:val="0D2D2492"/>
    <w:rsid w:val="0D414688"/>
    <w:rsid w:val="0DF45B03"/>
    <w:rsid w:val="0E2E2A2A"/>
    <w:rsid w:val="0E517473"/>
    <w:rsid w:val="103C6E95"/>
    <w:rsid w:val="118A5D68"/>
    <w:rsid w:val="14620CF0"/>
    <w:rsid w:val="148A3ABD"/>
    <w:rsid w:val="158D6B5A"/>
    <w:rsid w:val="16EA1159"/>
    <w:rsid w:val="17523AA0"/>
    <w:rsid w:val="17BE6127"/>
    <w:rsid w:val="17DF005B"/>
    <w:rsid w:val="189E2139"/>
    <w:rsid w:val="18EE0C5B"/>
    <w:rsid w:val="196E7B37"/>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710858"/>
    <w:rsid w:val="2CAD6F8A"/>
    <w:rsid w:val="2DAA2CD6"/>
    <w:rsid w:val="2EA35F2E"/>
    <w:rsid w:val="2FAA76DA"/>
    <w:rsid w:val="31207552"/>
    <w:rsid w:val="31812D50"/>
    <w:rsid w:val="322C541C"/>
    <w:rsid w:val="326C52E4"/>
    <w:rsid w:val="32723DFE"/>
    <w:rsid w:val="333B4A8E"/>
    <w:rsid w:val="353140BF"/>
    <w:rsid w:val="36B67DF5"/>
    <w:rsid w:val="3774259E"/>
    <w:rsid w:val="38471F25"/>
    <w:rsid w:val="387634CA"/>
    <w:rsid w:val="38B87475"/>
    <w:rsid w:val="38BB1282"/>
    <w:rsid w:val="38C3320D"/>
    <w:rsid w:val="38D13D06"/>
    <w:rsid w:val="38E915E9"/>
    <w:rsid w:val="3A352918"/>
    <w:rsid w:val="3AE11DAB"/>
    <w:rsid w:val="3B2B70C3"/>
    <w:rsid w:val="3BA23E0B"/>
    <w:rsid w:val="3BBE131D"/>
    <w:rsid w:val="3E3C7B68"/>
    <w:rsid w:val="4004620C"/>
    <w:rsid w:val="404E7CE7"/>
    <w:rsid w:val="4091600A"/>
    <w:rsid w:val="40B84FC9"/>
    <w:rsid w:val="40BF2D0C"/>
    <w:rsid w:val="40C567C1"/>
    <w:rsid w:val="40D9477E"/>
    <w:rsid w:val="4152695A"/>
    <w:rsid w:val="41725BC5"/>
    <w:rsid w:val="41A93390"/>
    <w:rsid w:val="424A1576"/>
    <w:rsid w:val="45C97CBB"/>
    <w:rsid w:val="45F83A01"/>
    <w:rsid w:val="463D30DA"/>
    <w:rsid w:val="46CE28E9"/>
    <w:rsid w:val="47522D16"/>
    <w:rsid w:val="48166772"/>
    <w:rsid w:val="48316FFA"/>
    <w:rsid w:val="493B70F3"/>
    <w:rsid w:val="495352F9"/>
    <w:rsid w:val="49985D17"/>
    <w:rsid w:val="4A2E4207"/>
    <w:rsid w:val="4A8177C9"/>
    <w:rsid w:val="4AA13916"/>
    <w:rsid w:val="4AB222FD"/>
    <w:rsid w:val="4B3C5415"/>
    <w:rsid w:val="4DA204A9"/>
    <w:rsid w:val="4E4175A5"/>
    <w:rsid w:val="4E5F3A3A"/>
    <w:rsid w:val="50535D5F"/>
    <w:rsid w:val="52345077"/>
    <w:rsid w:val="5333511E"/>
    <w:rsid w:val="5354423F"/>
    <w:rsid w:val="53A05590"/>
    <w:rsid w:val="53C86CBE"/>
    <w:rsid w:val="53F17BF1"/>
    <w:rsid w:val="549F79A0"/>
    <w:rsid w:val="54B23FA5"/>
    <w:rsid w:val="55A85DC8"/>
    <w:rsid w:val="55D971A1"/>
    <w:rsid w:val="565E7325"/>
    <w:rsid w:val="59A909AB"/>
    <w:rsid w:val="5BDD4CAF"/>
    <w:rsid w:val="5C991738"/>
    <w:rsid w:val="5DC850F0"/>
    <w:rsid w:val="5DD07227"/>
    <w:rsid w:val="5DF760DD"/>
    <w:rsid w:val="5F20082E"/>
    <w:rsid w:val="5FA05FC5"/>
    <w:rsid w:val="601C2E92"/>
    <w:rsid w:val="60E17ADE"/>
    <w:rsid w:val="655E0A55"/>
    <w:rsid w:val="6693535A"/>
    <w:rsid w:val="671A1206"/>
    <w:rsid w:val="67F917CC"/>
    <w:rsid w:val="6864060B"/>
    <w:rsid w:val="68866A6A"/>
    <w:rsid w:val="69DC55BE"/>
    <w:rsid w:val="69EC77E3"/>
    <w:rsid w:val="6A167308"/>
    <w:rsid w:val="6BE1719F"/>
    <w:rsid w:val="6CEE212E"/>
    <w:rsid w:val="6E68245A"/>
    <w:rsid w:val="6ED25374"/>
    <w:rsid w:val="6FB5703D"/>
    <w:rsid w:val="70707183"/>
    <w:rsid w:val="715A717E"/>
    <w:rsid w:val="71644F4B"/>
    <w:rsid w:val="71EF242C"/>
    <w:rsid w:val="73DA313D"/>
    <w:rsid w:val="7471431A"/>
    <w:rsid w:val="74D45CBC"/>
    <w:rsid w:val="74DE605A"/>
    <w:rsid w:val="782970B4"/>
    <w:rsid w:val="788A29CD"/>
    <w:rsid w:val="78D3576C"/>
    <w:rsid w:val="799E6A1F"/>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Pr>
      <w:b/>
      <w:bCs/>
    </w:rPr>
  </w:style>
  <w:style w:type="table" w:styleId="a8">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1">
    <w:name w:val="列出段落1"/>
    <w:basedOn w:val="a"/>
    <w:uiPriority w:val="34"/>
    <w:qFormat/>
    <w:pPr>
      <w:ind w:firstLineChars="200" w:firstLine="420"/>
    </w:pPr>
  </w:style>
  <w:style w:type="character" w:customStyle="1" w:styleId="Char0">
    <w:name w:val="批注框文本 Char"/>
    <w:basedOn w:val="a0"/>
    <w:link w:val="a4"/>
    <w:uiPriority w:val="99"/>
    <w:semiHidden/>
    <w:qFormat/>
    <w:rPr>
      <w:sz w:val="18"/>
      <w:szCs w:val="18"/>
    </w:rPr>
  </w:style>
  <w:style w:type="character" w:customStyle="1" w:styleId="Char">
    <w:name w:val="批注文字 Char"/>
    <w:basedOn w:val="a0"/>
    <w:link w:val="a3"/>
    <w:uiPriority w:val="99"/>
    <w:semiHidden/>
    <w:qFormat/>
  </w:style>
  <w:style w:type="character" w:customStyle="1" w:styleId="Char3">
    <w:name w:val="批注主题 Char"/>
    <w:basedOn w:val="Char"/>
    <w:link w:val="a7"/>
    <w:uiPriority w:val="99"/>
    <w:semiHidden/>
    <w:qFormat/>
    <w:rPr>
      <w:b/>
      <w:bCs/>
    </w:rPr>
  </w:style>
  <w:style w:type="paragraph" w:styleId="aa">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Pr>
      <w:b/>
      <w:bCs/>
    </w:rPr>
  </w:style>
  <w:style w:type="table" w:styleId="a8">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1">
    <w:name w:val="列出段落1"/>
    <w:basedOn w:val="a"/>
    <w:uiPriority w:val="34"/>
    <w:qFormat/>
    <w:pPr>
      <w:ind w:firstLineChars="200" w:firstLine="420"/>
    </w:pPr>
  </w:style>
  <w:style w:type="character" w:customStyle="1" w:styleId="Char0">
    <w:name w:val="批注框文本 Char"/>
    <w:basedOn w:val="a0"/>
    <w:link w:val="a4"/>
    <w:uiPriority w:val="99"/>
    <w:semiHidden/>
    <w:qFormat/>
    <w:rPr>
      <w:sz w:val="18"/>
      <w:szCs w:val="18"/>
    </w:rPr>
  </w:style>
  <w:style w:type="character" w:customStyle="1" w:styleId="Char">
    <w:name w:val="批注文字 Char"/>
    <w:basedOn w:val="a0"/>
    <w:link w:val="a3"/>
    <w:uiPriority w:val="99"/>
    <w:semiHidden/>
    <w:qFormat/>
  </w:style>
  <w:style w:type="character" w:customStyle="1" w:styleId="Char3">
    <w:name w:val="批注主题 Char"/>
    <w:basedOn w:val="Char"/>
    <w:link w:val="a7"/>
    <w:uiPriority w:val="99"/>
    <w:semiHidden/>
    <w:qFormat/>
    <w:rPr>
      <w:b/>
      <w:bCs/>
    </w:rPr>
  </w:style>
  <w:style w:type="paragraph" w:styleId="aa">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909243-56CD-42D3-B4F5-B46C928BD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751</Words>
  <Characters>4282</Characters>
  <Application>Microsoft Office Word</Application>
  <DocSecurity>0</DocSecurity>
  <Lines>35</Lines>
  <Paragraphs>10</Paragraphs>
  <ScaleCrop>false</ScaleCrop>
  <Company>gjs</Company>
  <LinksUpToDate>false</LinksUpToDate>
  <CharactersWithSpaces>5023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吴屹</cp:lastModifiedBy>
  <cp:revision>9</cp:revision>
  <cp:lastPrinted>2019-06-26T08:25:00Z</cp:lastPrinted>
  <dcterms:created xsi:type="dcterms:W3CDTF">2021-04-09T08:44:00Z</dcterms:created>
  <dcterms:modified xsi:type="dcterms:W3CDTF">2021-05-20T01:06:00Z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58FE98E2991C4D9E8F985C9836FAEFFC</vt:lpwstr>
  </property>
</Properties>
</file>